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8004"/>
      </w:tblGrid>
      <w:tr w:rsidR="00751660" w:rsidRPr="008F2184" w14:paraId="45D9877E" w14:textId="77777777" w:rsidTr="0AA27725">
        <w:trPr>
          <w:trHeight w:val="548"/>
        </w:trPr>
        <w:tc>
          <w:tcPr>
            <w:tcW w:w="8856" w:type="dxa"/>
            <w:gridSpan w:val="2"/>
            <w:tcBorders>
              <w:top w:val="single" w:sz="4" w:space="0" w:color="auto"/>
              <w:left w:val="single" w:sz="4" w:space="0" w:color="auto"/>
              <w:bottom w:val="single" w:sz="4" w:space="0" w:color="auto"/>
              <w:right w:val="single" w:sz="4" w:space="0" w:color="auto"/>
            </w:tcBorders>
            <w:shd w:val="clear" w:color="auto" w:fill="CCCCCC"/>
          </w:tcPr>
          <w:p w14:paraId="66F7A749" w14:textId="2DDAAAF4" w:rsidR="00751660" w:rsidRPr="000A2E2D" w:rsidRDefault="00E56D01" w:rsidP="0AA27725">
            <w:pPr>
              <w:keepNext/>
              <w:tabs>
                <w:tab w:val="left" w:pos="720"/>
              </w:tabs>
              <w:spacing w:before="240" w:after="240" w:line="240" w:lineRule="auto"/>
              <w:ind w:left="360" w:hanging="360"/>
              <w:jc w:val="center"/>
              <w:outlineLvl w:val="1"/>
              <w:rPr>
                <w:rFonts w:ascii="Times New Roman" w:eastAsia="Times New Roman" w:hAnsi="Times New Roman" w:cs="Times New Roman"/>
                <w:b/>
                <w:bCs/>
                <w:kern w:val="0"/>
                <w:sz w:val="24"/>
                <w:szCs w:val="24"/>
                <w:u w:val="single"/>
                <w:lang w:val="en-GB"/>
                <w14:ligatures w14:val="none"/>
              </w:rPr>
            </w:pPr>
            <w:r>
              <w:rPr>
                <w:noProof/>
              </w:rPr>
              <mc:AlternateContent>
                <mc:Choice Requires="wps">
                  <w:drawing>
                    <wp:anchor distT="0" distB="0" distL="114300" distR="114300" simplePos="0" relativeHeight="251661312" behindDoc="0" locked="0" layoutInCell="1" allowOverlap="1" wp14:anchorId="588D78F9" wp14:editId="4C772F49">
                      <wp:simplePos x="0" y="0"/>
                      <wp:positionH relativeFrom="margin">
                        <wp:posOffset>2289308</wp:posOffset>
                      </wp:positionH>
                      <wp:positionV relativeFrom="paragraph">
                        <wp:posOffset>-675090</wp:posOffset>
                      </wp:positionV>
                      <wp:extent cx="3259180" cy="580030"/>
                      <wp:effectExtent l="0" t="0" r="17780" b="10795"/>
                      <wp:wrapNone/>
                      <wp:docPr id="888184748" name="Tekstvak 5"/>
                      <wp:cNvGraphicFramePr/>
                      <a:graphic xmlns:a="http://schemas.openxmlformats.org/drawingml/2006/main">
                        <a:graphicData uri="http://schemas.microsoft.com/office/word/2010/wordprocessingShape">
                          <wps:wsp>
                            <wps:cNvSpPr txBox="1"/>
                            <wps:spPr>
                              <a:xfrm>
                                <a:off x="0" y="0"/>
                                <a:ext cx="3259180" cy="580030"/>
                              </a:xfrm>
                              <a:prstGeom prst="rect">
                                <a:avLst/>
                              </a:prstGeom>
                              <a:solidFill>
                                <a:sysClr val="window" lastClr="FFFFFF"/>
                              </a:solidFill>
                              <a:ln w="6350">
                                <a:solidFill>
                                  <a:prstClr val="black"/>
                                </a:solidFill>
                              </a:ln>
                            </wps:spPr>
                            <wps:txbx>
                              <w:txbxContent>
                                <w:p w14:paraId="0324A087" w14:textId="65CDF20D" w:rsidR="00E56D01" w:rsidRPr="00E56D01" w:rsidRDefault="00690675" w:rsidP="00E56D01">
                                  <w:pPr>
                                    <w:pStyle w:val="P68B1DB1-Normal24"/>
                                    <w:spacing w:before="0" w:after="0"/>
                                    <w:rPr>
                                      <w:b w:val="0"/>
                                      <w:bCs/>
                                      <w:sz w:val="16"/>
                                      <w:szCs w:val="16"/>
                                    </w:rPr>
                                  </w:pPr>
                                  <w:r w:rsidRPr="00690675">
                                    <w:rPr>
                                      <w:b w:val="0"/>
                                      <w:bCs/>
                                      <w:sz w:val="16"/>
                                      <w:szCs w:val="16"/>
                                    </w:rPr>
                                    <w:t>Οι οδηγίες αυτές συντάχθηκαν αρχικά στην αγγλική γλώσσα. Η μετάφρασή τους στις άλλες επίσημες γλώσσες της ΕΕ πραγματοποιείται μέσω του eTranslation — της υπηρεσίας αυτόματης μετάφρασης της Ευρωπαϊκής Επιτροπής με τη μέγιστη δυνατή επιμέλεια.</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88D78F9" id="_x0000_t202" coordsize="21600,21600" o:spt="202" path="m,l,21600r21600,l21600,xe">
                      <v:stroke joinstyle="miter"/>
                      <v:path gradientshapeok="t" o:connecttype="rect"/>
                    </v:shapetype>
                    <v:shape id="Tekstvak 5" o:spid="_x0000_s1026" type="#_x0000_t202" style="position:absolute;left:0;text-align:left;margin-left:180.25pt;margin-top:-53.15pt;width:256.65pt;height:45.6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" fillcolor="window" strokeweight=".5pt">
                      <v:textbox>
                        <w:txbxContent>
                          <w:p w14:paraId="0324A087" w14:textId="65CDF20D" w:rsidR="00E56D01" w:rsidRPr="00E56D01" w:rsidRDefault="00690675" w:rsidP="00E56D01">
                            <w:pPr>
                              <w:pStyle w:val="P68B1DB1-Normal24"/>
                              <w:spacing w:before="0" w:after="0"/>
                              <w:rPr>
                                <w:b w:val="0"/>
                                <w:bCs/>
                                <w:sz w:val="16"/>
                                <w:szCs w:val="16"/>
                              </w:rPr>
                            </w:pPr>
                            <w:r w:rsidRPr="00690675">
                              <w:rPr>
                                <w:b w:val="0"/>
                                <w:bCs/>
                                <w:sz w:val="16"/>
                                <w:szCs w:val="16"/>
                              </w:rPr>
                              <w:t>Οι οδηγίες αυτές συντάχθηκαν αρχικά στην αγγλική γλώσσα. Η μετάφρασή τους στις άλλες επίσημες γλώσσες της ΕΕ πραγματοποιείται μέσω του eTranslation — της υπηρεσίας αυτόματης μετάφρασης της Ευρωπαϊκής Επιτροπής με τη μέγιστη δυνατή επιμέλεια.</w:t>
                            </w:r>
                          </w:p>
                        </w:txbxContent>
                      </v:textbox>
                      <w10:wrap anchorx="margin"/>
                    </v:shape>
                  </w:pict>
                </mc:Fallback>
              </mc:AlternateContent>
            </w:r>
            <w:r w:rsidR="008172DA" w:rsidRPr="008172DA">
              <w:rPr>
                <w:rFonts w:ascii="Times New Roman" w:eastAsia="Times New Roman" w:hAnsi="Times New Roman" w:cs="Times New Roman"/>
                <w:b/>
                <w:bCs/>
                <w:kern w:val="0"/>
                <w:sz w:val="24"/>
                <w:szCs w:val="24"/>
                <w:u w:val="single"/>
                <w:lang w:val="en-GB"/>
                <w14:ligatures w14:val="none"/>
              </w:rPr>
              <w:t>Πρόσωπα επικοινωνίας P3DH για ειδοποιήσεις – λύσεις ΤΠ</w:t>
            </w:r>
          </w:p>
        </w:tc>
      </w:tr>
      <w:tr w:rsidR="00A0104F" w:rsidRPr="008F2184" w14:paraId="21504C98" w14:textId="77777777" w:rsidTr="0AA27725">
        <w:trPr>
          <w:trHeight w:val="548"/>
        </w:trPr>
        <w:tc>
          <w:tcPr>
            <w:tcW w:w="885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84571C4" w14:textId="77777777" w:rsidR="00AD2D15" w:rsidRDefault="00303EA3" w:rsidP="00E5105E">
            <w:pPr>
              <w:keepNext/>
              <w:tabs>
                <w:tab w:val="left" w:pos="0"/>
              </w:tabs>
              <w:spacing w:before="240" w:after="240" w:line="240" w:lineRule="auto"/>
              <w:jc w:val="both"/>
              <w:outlineLvl w:val="1"/>
              <w:rPr>
                <w:rFonts w:ascii="Times New Roman" w:eastAsia="Times New Roman" w:hAnsi="Times New Roman" w:cs="Times New Roman"/>
                <w:bCs/>
                <w:kern w:val="0"/>
                <w:sz w:val="24"/>
                <w:szCs w:val="24"/>
                <w:lang w:val="en-GB" w:eastAsia="x-none"/>
                <w14:ligatures w14:val="none"/>
              </w:rPr>
            </w:pPr>
            <w:r w:rsidRPr="00303EA3">
              <w:rPr>
                <w:rFonts w:ascii="Times New Roman" w:eastAsia="Times New Roman" w:hAnsi="Times New Roman" w:cs="Times New Roman"/>
                <w:bCs/>
                <w:kern w:val="0"/>
                <w:sz w:val="24"/>
                <w:szCs w:val="24"/>
                <w:lang w:val="en-GB" w:eastAsia="x-none"/>
                <w14:ligatures w14:val="none"/>
              </w:rPr>
              <w:t>Τα ιδρύματα, εκτός από τα μικρά και μη πολύπλοκα ιδρύματα, υποβάλλουν στις στήλες 0020 έως 0040 τις πληροφορίες των στηλών που αφορούν τα τρία σημεία επαφής τα οποία θα ειδοποιούνται αυτόματα από την ΕΑΤ όταν πραγματοποιείται δημοσίευση για το αντίστοιχο ίδρυμα. Τα τρία αυτά πρόσωπα επικοινωνίας θα χρησιμεύουν επίσης ως τα σχετικά σημεία επαφής σε περίπτωση που απαιτηθεί οποιαδήποτε διμερής επικοινωνία από την ΕΑΤ. Το παρόν υπόδειγμα πρέπει να υποβάλλεται ετησίως έως τις 31 Ιανουαρίου. Όταν η ημέρα υποβολής είναι δημόσια αργία στο κράτος μέλος στο οποίο είναι εγκατεστημένο το υποβάλλον ίδρυμα ή Σάββατο ή Κυριακή, τα δεδομένα υποβάλλονται την επόμενη εργάσιμη ημέρα. Σε περίπτωση μεταβολών στις πληροφορίες σχετικά με τα πρόσωπα επικοινωνίας που έχουν οριστεί από τα ιδρύματα, το παρόν υπόδειγμα υποβάλλεται εκ νέου χωρίς αδικαιολόγητη καθυστέρηση. Κατ’ εξαίρεση, η πρώτη υποβολή του υποδείγματος πραγματοποιείται έως τις 30 Σεπτεμβρίου 2026 ή μόλις το ίδρυμα ενταχθεί και είναι έτοιμο να υποβάλλει αναφορές στο Pillar 3 Data Hub. Τα ιδρύματα υποβάλλουν το υπόδειγμα σε μορφή XBRL-csv στο Pillar 3 Data Hub, τηρώντας τον ορισμό των σημείων δεδομένων του υποδείγματος σημείων δεδομένων, όπως καθορίζεται από την ΕΑΤ.</w:t>
            </w:r>
          </w:p>
          <w:p w14:paraId="69C763E6" w14:textId="5C70DA47" w:rsidR="004C0E18" w:rsidRPr="004C0E18" w:rsidRDefault="004C0E18" w:rsidP="004C0E18">
            <w:pPr>
              <w:spacing w:before="100" w:beforeAutospacing="1" w:after="100" w:afterAutospacing="1" w:line="240" w:lineRule="auto"/>
              <w:rPr>
                <w:rFonts w:ascii="Times New Roman" w:eastAsia="Times New Roman" w:hAnsi="Times New Roman" w:cs="Times New Roman"/>
                <w:kern w:val="0"/>
                <w:sz w:val="24"/>
                <w:szCs w:val="24"/>
                <w:lang w:eastAsia="en-GB"/>
                <w14:ligatures w14:val="none"/>
              </w:rPr>
            </w:pPr>
            <w:r w:rsidRPr="002D6D8A">
              <w:rPr>
                <w:rFonts w:ascii="Times New Roman" w:eastAsia="Times New Roman" w:hAnsi="Times New Roman" w:cs="Times New Roman"/>
                <w:kern w:val="0"/>
                <w:sz w:val="24"/>
                <w:szCs w:val="24"/>
                <w:lang w:val="en-GB" w:eastAsia="en-GB"/>
                <w14:ligatures w14:val="none"/>
              </w:rPr>
              <w:t>Η</w:t>
            </w:r>
            <w:r w:rsidRPr="002D6D8A">
              <w:rPr>
                <w:rFonts w:ascii="Times New Roman" w:eastAsia="Times New Roman" w:hAnsi="Times New Roman" w:cs="Times New Roman"/>
                <w:kern w:val="0"/>
                <w:sz w:val="24"/>
                <w:szCs w:val="24"/>
                <w:lang w:eastAsia="en-GB"/>
                <w14:ligatures w14:val="none"/>
              </w:rPr>
              <w:t xml:space="preserve"> </w:t>
            </w:r>
            <w:r w:rsidRPr="002D6D8A">
              <w:rPr>
                <w:rFonts w:ascii="Times New Roman" w:eastAsia="Times New Roman" w:hAnsi="Times New Roman" w:cs="Times New Roman"/>
                <w:kern w:val="0"/>
                <w:sz w:val="24"/>
                <w:szCs w:val="24"/>
                <w:lang w:val="en-GB" w:eastAsia="en-GB"/>
                <w14:ligatures w14:val="none"/>
              </w:rPr>
              <w:t>ανακοίνωση</w:t>
            </w:r>
            <w:r w:rsidRPr="002D6D8A">
              <w:rPr>
                <w:rFonts w:ascii="Times New Roman" w:eastAsia="Times New Roman" w:hAnsi="Times New Roman" w:cs="Times New Roman"/>
                <w:kern w:val="0"/>
                <w:sz w:val="24"/>
                <w:szCs w:val="24"/>
                <w:lang w:eastAsia="en-GB"/>
                <w14:ligatures w14:val="none"/>
              </w:rPr>
              <w:t xml:space="preserve"> </w:t>
            </w:r>
            <w:r w:rsidRPr="002D6D8A">
              <w:rPr>
                <w:rFonts w:ascii="Times New Roman" w:eastAsia="Times New Roman" w:hAnsi="Times New Roman" w:cs="Times New Roman"/>
                <w:kern w:val="0"/>
                <w:sz w:val="24"/>
                <w:szCs w:val="24"/>
                <w:lang w:val="en-GB" w:eastAsia="en-GB"/>
                <w14:ligatures w14:val="none"/>
              </w:rPr>
              <w:t>προστασίας</w:t>
            </w:r>
            <w:r w:rsidRPr="002D6D8A">
              <w:rPr>
                <w:rFonts w:ascii="Times New Roman" w:eastAsia="Times New Roman" w:hAnsi="Times New Roman" w:cs="Times New Roman"/>
                <w:kern w:val="0"/>
                <w:sz w:val="24"/>
                <w:szCs w:val="24"/>
                <w:lang w:eastAsia="en-GB"/>
                <w14:ligatures w14:val="none"/>
              </w:rPr>
              <w:t xml:space="preserve"> </w:t>
            </w:r>
            <w:r w:rsidRPr="002D6D8A">
              <w:rPr>
                <w:rFonts w:ascii="Times New Roman" w:eastAsia="Times New Roman" w:hAnsi="Times New Roman" w:cs="Times New Roman"/>
                <w:kern w:val="0"/>
                <w:sz w:val="24"/>
                <w:szCs w:val="24"/>
                <w:lang w:val="en-GB" w:eastAsia="en-GB"/>
                <w14:ligatures w14:val="none"/>
              </w:rPr>
              <w:t>δεδομένων</w:t>
            </w:r>
            <w:r w:rsidRPr="002D6D8A">
              <w:rPr>
                <w:rFonts w:ascii="Times New Roman" w:eastAsia="Times New Roman" w:hAnsi="Times New Roman" w:cs="Times New Roman"/>
                <w:kern w:val="0"/>
                <w:sz w:val="24"/>
                <w:szCs w:val="24"/>
                <w:lang w:eastAsia="en-GB"/>
                <w14:ligatures w14:val="none"/>
              </w:rPr>
              <w:t xml:space="preserve"> </w:t>
            </w:r>
            <w:r w:rsidRPr="002D6D8A">
              <w:rPr>
                <w:rFonts w:ascii="Times New Roman" w:eastAsia="Times New Roman" w:hAnsi="Times New Roman" w:cs="Times New Roman"/>
                <w:kern w:val="0"/>
                <w:sz w:val="24"/>
                <w:szCs w:val="24"/>
                <w:lang w:val="en-GB" w:eastAsia="en-GB"/>
                <w14:ligatures w14:val="none"/>
              </w:rPr>
              <w:t>μπορεί</w:t>
            </w:r>
            <w:r w:rsidRPr="002D6D8A">
              <w:rPr>
                <w:rFonts w:ascii="Times New Roman" w:eastAsia="Times New Roman" w:hAnsi="Times New Roman" w:cs="Times New Roman"/>
                <w:kern w:val="0"/>
                <w:sz w:val="24"/>
                <w:szCs w:val="24"/>
                <w:lang w:eastAsia="en-GB"/>
                <w14:ligatures w14:val="none"/>
              </w:rPr>
              <w:t xml:space="preserve"> </w:t>
            </w:r>
            <w:r w:rsidRPr="002D6D8A">
              <w:rPr>
                <w:rFonts w:ascii="Times New Roman" w:eastAsia="Times New Roman" w:hAnsi="Times New Roman" w:cs="Times New Roman"/>
                <w:kern w:val="0"/>
                <w:sz w:val="24"/>
                <w:szCs w:val="24"/>
                <w:lang w:val="en-GB" w:eastAsia="en-GB"/>
                <w14:ligatures w14:val="none"/>
              </w:rPr>
              <w:t>να</w:t>
            </w:r>
            <w:r w:rsidRPr="002D6D8A">
              <w:rPr>
                <w:rFonts w:ascii="Times New Roman" w:eastAsia="Times New Roman" w:hAnsi="Times New Roman" w:cs="Times New Roman"/>
                <w:kern w:val="0"/>
                <w:sz w:val="24"/>
                <w:szCs w:val="24"/>
                <w:lang w:eastAsia="en-GB"/>
                <w14:ligatures w14:val="none"/>
              </w:rPr>
              <w:t xml:space="preserve"> </w:t>
            </w:r>
            <w:r w:rsidRPr="002D6D8A">
              <w:rPr>
                <w:rFonts w:ascii="Times New Roman" w:eastAsia="Times New Roman" w:hAnsi="Times New Roman" w:cs="Times New Roman"/>
                <w:kern w:val="0"/>
                <w:sz w:val="24"/>
                <w:szCs w:val="24"/>
                <w:lang w:val="en-GB" w:eastAsia="en-GB"/>
                <w14:ligatures w14:val="none"/>
              </w:rPr>
              <w:t>βρεθεί</w:t>
            </w:r>
            <w:r w:rsidRPr="002D6D8A">
              <w:rPr>
                <w:rFonts w:ascii="Times New Roman" w:eastAsia="Times New Roman" w:hAnsi="Times New Roman" w:cs="Times New Roman"/>
                <w:kern w:val="0"/>
                <w:sz w:val="24"/>
                <w:szCs w:val="24"/>
                <w:lang w:eastAsia="en-GB"/>
                <w14:ligatures w14:val="none"/>
              </w:rPr>
              <w:t xml:space="preserve"> </w:t>
            </w:r>
            <w:r w:rsidRPr="002D6D8A">
              <w:rPr>
                <w:rFonts w:ascii="Times New Roman" w:eastAsia="Times New Roman" w:hAnsi="Times New Roman" w:cs="Times New Roman"/>
                <w:kern w:val="0"/>
                <w:sz w:val="24"/>
                <w:szCs w:val="24"/>
                <w:lang w:val="en-GB" w:eastAsia="en-GB"/>
                <w14:ligatures w14:val="none"/>
              </w:rPr>
              <w:t>εδώ</w:t>
            </w:r>
            <w:r>
              <w:rPr>
                <w:rFonts w:ascii="Times New Roman" w:eastAsia="Times New Roman" w:hAnsi="Times New Roman" w:cs="Times New Roman"/>
                <w:kern w:val="0"/>
                <w:sz w:val="24"/>
                <w:szCs w:val="24"/>
                <w:lang w:val="en-GB" w:eastAsia="en-GB"/>
                <w14:ligatures w14:val="none"/>
              </w:rPr>
              <w:t xml:space="preserve"> (</w:t>
            </w:r>
            <w:hyperlink r:id="rId11" w:history="1">
              <w:r w:rsidR="005A2D1A" w:rsidRPr="002D6D8A">
                <w:rPr>
                  <w:rStyle w:val="Hyperlink"/>
                  <w:rFonts w:ascii="Times New Roman" w:eastAsia="Times New Roman" w:hAnsi="Times New Roman" w:cs="Times New Roman"/>
                  <w:kern w:val="0"/>
                  <w:sz w:val="24"/>
                  <w:szCs w:val="24"/>
                  <w:lang w:val="en-GB"/>
                  <w14:ligatures w14:val="none"/>
                </w:rPr>
                <w:t>link</w:t>
              </w:r>
            </w:hyperlink>
            <w:r w:rsidR="005A2D1A">
              <w:rPr>
                <w:rFonts w:ascii="Times New Roman" w:hAnsi="Times New Roman" w:cs="Times New Roman"/>
                <w:sz w:val="24"/>
                <w:szCs w:val="24"/>
              </w:rPr>
              <w:t>)</w:t>
            </w:r>
            <w:r w:rsidRPr="002D6D8A">
              <w:rPr>
                <w:rFonts w:ascii="Times New Roman" w:eastAsia="Times New Roman" w:hAnsi="Times New Roman" w:cs="Times New Roman"/>
                <w:kern w:val="0"/>
                <w:sz w:val="24"/>
                <w:szCs w:val="24"/>
                <w:lang w:eastAsia="en-GB"/>
                <w14:ligatures w14:val="none"/>
              </w:rPr>
              <w:t>.</w:t>
            </w:r>
          </w:p>
        </w:tc>
      </w:tr>
      <w:tr w:rsidR="00D65DBF" w:rsidRPr="000C332F" w14:paraId="73243D63" w14:textId="77777777" w:rsidTr="0AA27725">
        <w:trPr>
          <w:trHeight w:val="548"/>
        </w:trPr>
        <w:tc>
          <w:tcPr>
            <w:tcW w:w="8856"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5C9249C0" w14:textId="7CC4889E" w:rsidR="00D65DBF" w:rsidRPr="000A2E2D" w:rsidRDefault="000B1A22" w:rsidP="00D65DBF">
            <w:pPr>
              <w:keepNext/>
              <w:tabs>
                <w:tab w:val="left" w:pos="720"/>
              </w:tabs>
              <w:spacing w:before="240" w:after="240" w:line="240" w:lineRule="auto"/>
              <w:ind w:left="360" w:hanging="360"/>
              <w:jc w:val="both"/>
              <w:outlineLvl w:val="1"/>
              <w:rPr>
                <w:rFonts w:ascii="Times New Roman" w:eastAsia="Times New Roman" w:hAnsi="Times New Roman" w:cs="Times New Roman"/>
                <w:b/>
                <w:kern w:val="0"/>
                <w:sz w:val="24"/>
                <w:szCs w:val="24"/>
                <w:u w:val="single"/>
                <w:lang w:val="en-GB" w:eastAsia="x-none"/>
                <w14:ligatures w14:val="none"/>
              </w:rPr>
            </w:pPr>
            <w:r w:rsidRPr="000B1A22">
              <w:rPr>
                <w:rFonts w:ascii="Times New Roman" w:eastAsia="Times New Roman" w:hAnsi="Times New Roman" w:cs="Times New Roman"/>
                <w:b/>
                <w:kern w:val="0"/>
                <w:sz w:val="24"/>
                <w:szCs w:val="24"/>
                <w:u w:val="single"/>
                <w:lang w:val="en-GB" w:eastAsia="x-none"/>
                <w14:ligatures w14:val="none"/>
              </w:rPr>
              <w:t>Γραμμές</w:t>
            </w:r>
          </w:p>
        </w:tc>
      </w:tr>
      <w:tr w:rsidR="00D65DBF" w:rsidRPr="008F2184" w14:paraId="48FD957C" w14:textId="77777777" w:rsidTr="0AA27725">
        <w:tc>
          <w:tcPr>
            <w:tcW w:w="852" w:type="dxa"/>
            <w:tcBorders>
              <w:top w:val="single" w:sz="4" w:space="0" w:color="auto"/>
              <w:left w:val="single" w:sz="4" w:space="0" w:color="auto"/>
              <w:bottom w:val="single" w:sz="4" w:space="0" w:color="auto"/>
              <w:right w:val="single" w:sz="4" w:space="0" w:color="auto"/>
            </w:tcBorders>
            <w:hideMark/>
          </w:tcPr>
          <w:p w14:paraId="5053FBB8" w14:textId="77777777" w:rsidR="00D65DBF" w:rsidRPr="000A2E2D" w:rsidRDefault="00D65DBF" w:rsidP="00D65DBF">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0010</w:t>
            </w:r>
          </w:p>
        </w:tc>
        <w:tc>
          <w:tcPr>
            <w:tcW w:w="8004" w:type="dxa"/>
            <w:tcBorders>
              <w:top w:val="single" w:sz="4" w:space="0" w:color="auto"/>
              <w:left w:val="single" w:sz="4" w:space="0" w:color="auto"/>
              <w:bottom w:val="single" w:sz="4" w:space="0" w:color="auto"/>
              <w:right w:val="single" w:sz="4" w:space="0" w:color="auto"/>
            </w:tcBorders>
            <w:hideMark/>
          </w:tcPr>
          <w:p w14:paraId="2C515630" w14:textId="77777777" w:rsidR="00C34C0E" w:rsidRDefault="00C34C0E" w:rsidP="002202ED">
            <w:pPr>
              <w:keepNext/>
              <w:tabs>
                <w:tab w:val="left" w:pos="720"/>
              </w:tabs>
              <w:spacing w:before="240" w:after="240" w:line="240" w:lineRule="auto"/>
              <w:jc w:val="both"/>
              <w:outlineLvl w:val="1"/>
              <w:rPr>
                <w:rFonts w:ascii="Times New Roman" w:eastAsia="Times New Roman" w:hAnsi="Times New Roman" w:cs="Times New Roman"/>
                <w:b/>
                <w:bCs/>
                <w:kern w:val="0"/>
                <w:sz w:val="24"/>
                <w:szCs w:val="24"/>
                <w:u w:val="single"/>
                <w:lang w:val="en-GB" w:eastAsia="x-none"/>
                <w14:ligatures w14:val="none"/>
              </w:rPr>
            </w:pPr>
            <w:r w:rsidRPr="00C34C0E">
              <w:rPr>
                <w:rFonts w:ascii="Times New Roman" w:eastAsia="Times New Roman" w:hAnsi="Times New Roman" w:cs="Times New Roman"/>
                <w:b/>
                <w:bCs/>
                <w:kern w:val="0"/>
                <w:sz w:val="24"/>
                <w:szCs w:val="24"/>
                <w:u w:val="single"/>
                <w:lang w:val="en-GB" w:eastAsia="x-none"/>
                <w14:ligatures w14:val="none"/>
              </w:rPr>
              <w:t>Ονομασία του ιδρύματος</w:t>
            </w:r>
          </w:p>
          <w:p w14:paraId="55D78B08" w14:textId="08FD9ED5" w:rsidR="00D65DBF" w:rsidRPr="000A2E2D" w:rsidRDefault="00C941FD" w:rsidP="002202ED">
            <w:pPr>
              <w:keepNext/>
              <w:tabs>
                <w:tab w:val="left" w:pos="720"/>
              </w:tabs>
              <w:spacing w:before="240" w:after="240" w:line="240" w:lineRule="auto"/>
              <w:jc w:val="both"/>
              <w:outlineLvl w:val="1"/>
              <w:rPr>
                <w:rFonts w:ascii="Times New Roman" w:eastAsia="Times New Roman" w:hAnsi="Times New Roman" w:cs="Times New Roman"/>
                <w:kern w:val="0"/>
                <w:sz w:val="24"/>
                <w:szCs w:val="24"/>
                <w:lang w:val="en-GB" w:eastAsia="x-none"/>
                <w14:ligatures w14:val="none"/>
              </w:rPr>
            </w:pPr>
            <w:r w:rsidRPr="00C941FD">
              <w:rPr>
                <w:rFonts w:ascii="Times New Roman" w:eastAsia="Times New Roman" w:hAnsi="Times New Roman" w:cs="Times New Roman"/>
                <w:kern w:val="0"/>
                <w:sz w:val="24"/>
                <w:szCs w:val="24"/>
                <w:lang w:val="en-GB" w:eastAsia="x-none"/>
                <w14:ligatures w14:val="none"/>
              </w:rPr>
              <w:t>Η νομική ονομασία του ιδρύματος υπό την οποία υποβάλλονται οι αναφορές Πυλώνα 3 μέσω του Pillar 3 Data Hub.</w:t>
            </w:r>
          </w:p>
        </w:tc>
      </w:tr>
      <w:tr w:rsidR="003B555C" w:rsidRPr="000C332F" w14:paraId="0B04BD5C" w14:textId="77777777" w:rsidTr="0AA27725">
        <w:tc>
          <w:tcPr>
            <w:tcW w:w="852" w:type="dxa"/>
            <w:tcBorders>
              <w:top w:val="single" w:sz="4" w:space="0" w:color="auto"/>
              <w:left w:val="single" w:sz="4" w:space="0" w:color="auto"/>
              <w:bottom w:val="single" w:sz="4" w:space="0" w:color="auto"/>
              <w:right w:val="single" w:sz="4" w:space="0" w:color="auto"/>
            </w:tcBorders>
          </w:tcPr>
          <w:p w14:paraId="29BC12E6" w14:textId="653E6952" w:rsidR="003B555C" w:rsidRPr="000A2E2D" w:rsidRDefault="001B66C6" w:rsidP="1ECFDD1C">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14:ligatures w14:val="none"/>
              </w:rPr>
            </w:pPr>
            <w:r w:rsidRPr="000A2E2D">
              <w:rPr>
                <w:rFonts w:ascii="Times New Roman" w:eastAsia="Times New Roman" w:hAnsi="Times New Roman" w:cs="Times New Roman"/>
                <w:kern w:val="0"/>
                <w:sz w:val="24"/>
                <w:szCs w:val="24"/>
                <w:u w:val="single"/>
                <w:lang w:val="en-GB"/>
                <w14:ligatures w14:val="none"/>
              </w:rPr>
              <w:t>0020</w:t>
            </w:r>
          </w:p>
        </w:tc>
        <w:tc>
          <w:tcPr>
            <w:tcW w:w="8004" w:type="dxa"/>
            <w:tcBorders>
              <w:top w:val="single" w:sz="4" w:space="0" w:color="auto"/>
              <w:left w:val="single" w:sz="4" w:space="0" w:color="auto"/>
              <w:bottom w:val="single" w:sz="4" w:space="0" w:color="auto"/>
              <w:right w:val="single" w:sz="4" w:space="0" w:color="auto"/>
            </w:tcBorders>
          </w:tcPr>
          <w:p w14:paraId="38C32636" w14:textId="77777777" w:rsidR="00EB1B34" w:rsidRDefault="00EB1B34" w:rsidP="1ECFDD1C">
            <w:pPr>
              <w:keepNext/>
              <w:tabs>
                <w:tab w:val="left" w:pos="720"/>
              </w:tabs>
              <w:spacing w:before="240" w:after="240" w:line="240" w:lineRule="auto"/>
              <w:jc w:val="both"/>
              <w:outlineLvl w:val="1"/>
              <w:rPr>
                <w:rFonts w:ascii="Times New Roman" w:eastAsia="Times New Roman" w:hAnsi="Times New Roman" w:cs="Times New Roman"/>
                <w:b/>
                <w:bCs/>
                <w:kern w:val="0"/>
                <w:sz w:val="24"/>
                <w:szCs w:val="24"/>
                <w:u w:val="single"/>
                <w:lang w:val="en-GB" w:eastAsia="x-none"/>
                <w14:ligatures w14:val="none"/>
              </w:rPr>
            </w:pPr>
            <w:r w:rsidRPr="00EB1B34">
              <w:rPr>
                <w:rFonts w:ascii="Times New Roman" w:eastAsia="Times New Roman" w:hAnsi="Times New Roman" w:cs="Times New Roman"/>
                <w:b/>
                <w:bCs/>
                <w:kern w:val="0"/>
                <w:sz w:val="24"/>
                <w:szCs w:val="24"/>
                <w:u w:val="single"/>
                <w:lang w:val="en-GB" w:eastAsia="x-none"/>
                <w14:ligatures w14:val="none"/>
              </w:rPr>
              <w:t>Κωδικός</w:t>
            </w:r>
          </w:p>
          <w:p w14:paraId="2F2DCC56" w14:textId="79929632" w:rsidR="00D5082E" w:rsidRPr="000A2E2D" w:rsidRDefault="00683CB2" w:rsidP="1ECFDD1C">
            <w:pPr>
              <w:keepNext/>
              <w:tabs>
                <w:tab w:val="left" w:pos="720"/>
              </w:tabs>
              <w:spacing w:before="240" w:after="240" w:line="240" w:lineRule="auto"/>
              <w:jc w:val="both"/>
              <w:outlineLvl w:val="1"/>
              <w:rPr>
                <w:rFonts w:ascii="Times New Roman" w:eastAsia="Times New Roman" w:hAnsi="Times New Roman" w:cs="Times New Roman"/>
                <w:kern w:val="0"/>
                <w:sz w:val="24"/>
                <w:szCs w:val="24"/>
                <w:lang w:val="en-GB"/>
                <w14:ligatures w14:val="none"/>
              </w:rPr>
            </w:pPr>
            <w:r w:rsidRPr="00683CB2">
              <w:rPr>
                <w:rFonts w:ascii="Times New Roman" w:eastAsia="Times New Roman" w:hAnsi="Times New Roman" w:cs="Times New Roman"/>
                <w:kern w:val="0"/>
                <w:sz w:val="24"/>
                <w:szCs w:val="24"/>
                <w:lang w:val="en-GB"/>
                <w14:ligatures w14:val="none"/>
              </w:rPr>
              <w:t>Ο κωδικός, ως μέρος αναγνωριστικού γραμμής, πρέπει να είναι μοναδικός και να αποτελεί τον συμφωνημένο αναγνωριστικό κωδικό για τους σκοπούς της υποβολής δεδομένων στο EUCLID/στην ΕΑΤ για κάθε αναφερόμενη οντότητα. Για τα ιδρύματα, ο κωδικός πρέπει να είναι ο κωδικός LEI. Όταν ο κωδικός LEI δεν είναι διαθέσιμος, πρέπει να αναφέρεται ο μη LEI κωδικός, όπως έχει συμφωνηθεί με την ΕΑΤ και την αρμόδια αρχή ως μοναδικός αναγνωριστικός κωδικός της οντότητας. Ο κωδικός πρέπει να είναι μοναδικός και να χρησιμοποιείται με συνέπεια σε όλα τα υποδείγματα και διαχρονικά. Ο κωδικός πρέπει πάντοτε να έχει τιμή.</w:t>
            </w:r>
          </w:p>
        </w:tc>
      </w:tr>
      <w:tr w:rsidR="005D0B64" w:rsidRPr="008F2184" w14:paraId="49626771" w14:textId="77777777" w:rsidTr="0AA27725">
        <w:tc>
          <w:tcPr>
            <w:tcW w:w="852" w:type="dxa"/>
            <w:tcBorders>
              <w:top w:val="single" w:sz="4" w:space="0" w:color="auto"/>
              <w:left w:val="single" w:sz="4" w:space="0" w:color="auto"/>
              <w:bottom w:val="single" w:sz="4" w:space="0" w:color="auto"/>
              <w:right w:val="single" w:sz="4" w:space="0" w:color="auto"/>
            </w:tcBorders>
          </w:tcPr>
          <w:p w14:paraId="75EF9D7C" w14:textId="07E91CCD" w:rsidR="005D0B64" w:rsidRPr="000A2E2D" w:rsidRDefault="005D0B64" w:rsidP="00D65DBF">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0030</w:t>
            </w:r>
          </w:p>
        </w:tc>
        <w:tc>
          <w:tcPr>
            <w:tcW w:w="8004" w:type="dxa"/>
            <w:tcBorders>
              <w:top w:val="single" w:sz="4" w:space="0" w:color="auto"/>
              <w:left w:val="single" w:sz="4" w:space="0" w:color="auto"/>
              <w:bottom w:val="single" w:sz="4" w:space="0" w:color="auto"/>
              <w:right w:val="single" w:sz="4" w:space="0" w:color="auto"/>
            </w:tcBorders>
          </w:tcPr>
          <w:p w14:paraId="376F1557" w14:textId="77777777" w:rsidR="002C1640" w:rsidRDefault="002C1640" w:rsidP="00471E5F">
            <w:pPr>
              <w:keepNext/>
              <w:tabs>
                <w:tab w:val="left" w:pos="720"/>
              </w:tabs>
              <w:spacing w:before="240" w:after="240" w:line="240" w:lineRule="auto"/>
              <w:jc w:val="both"/>
              <w:outlineLvl w:val="1"/>
              <w:rPr>
                <w:rFonts w:ascii="Times New Roman" w:eastAsia="Times New Roman" w:hAnsi="Times New Roman" w:cs="Times New Roman"/>
                <w:b/>
                <w:bCs/>
                <w:kern w:val="0"/>
                <w:sz w:val="24"/>
                <w:szCs w:val="24"/>
                <w:u w:val="single"/>
                <w:lang w:val="en-GB" w:eastAsia="x-none"/>
                <w14:ligatures w14:val="none"/>
              </w:rPr>
            </w:pPr>
            <w:r w:rsidRPr="002C1640">
              <w:rPr>
                <w:rFonts w:ascii="Times New Roman" w:eastAsia="Times New Roman" w:hAnsi="Times New Roman" w:cs="Times New Roman"/>
                <w:b/>
                <w:bCs/>
                <w:kern w:val="0"/>
                <w:sz w:val="24"/>
                <w:szCs w:val="24"/>
                <w:u w:val="single"/>
                <w:lang w:val="en-GB" w:eastAsia="x-none"/>
                <w14:ligatures w14:val="none"/>
              </w:rPr>
              <w:t>Τύπος κωδικού</w:t>
            </w:r>
          </w:p>
          <w:p w14:paraId="0479A2AD" w14:textId="1B6D2222" w:rsidR="005D0B64" w:rsidRPr="000A2E2D" w:rsidRDefault="007A24F9" w:rsidP="00471E5F">
            <w:pPr>
              <w:keepNext/>
              <w:tabs>
                <w:tab w:val="left" w:pos="720"/>
              </w:tabs>
              <w:spacing w:before="240" w:after="240" w:line="240" w:lineRule="auto"/>
              <w:jc w:val="both"/>
              <w:outlineLvl w:val="1"/>
              <w:rPr>
                <w:rFonts w:ascii="Times New Roman" w:eastAsia="Times New Roman" w:hAnsi="Times New Roman" w:cs="Times New Roman"/>
                <w:b/>
                <w:bCs/>
                <w:kern w:val="0"/>
                <w:sz w:val="24"/>
                <w:szCs w:val="24"/>
                <w:u w:val="single"/>
                <w:lang w:val="en-GB" w:eastAsia="x-none"/>
                <w14:ligatures w14:val="none"/>
              </w:rPr>
            </w:pPr>
            <w:r w:rsidRPr="007A24F9">
              <w:rPr>
                <w:rFonts w:ascii="Times New Roman" w:eastAsia="Times New Roman" w:hAnsi="Times New Roman" w:cs="Times New Roman"/>
                <w:bCs/>
                <w:kern w:val="0"/>
                <w:sz w:val="24"/>
                <w:szCs w:val="24"/>
                <w:lang w:val="en-GB" w:eastAsia="x-none"/>
                <w14:ligatures w14:val="none"/>
              </w:rPr>
              <w:t>Τα ιδρύματα πρέπει να προσδιορίζουν τον τύπο του κωδικού που αναφέρεται στη στήλη 0020 ως «LEI code» ή «Non-LEI code». Ο τύπος του κωδικού πρέπει να αναφέρεται πάντοτε.</w:t>
            </w:r>
          </w:p>
        </w:tc>
      </w:tr>
      <w:tr w:rsidR="0003177A" w:rsidRPr="008F2184" w14:paraId="5DBDA623" w14:textId="77777777" w:rsidTr="0AA27725">
        <w:tc>
          <w:tcPr>
            <w:tcW w:w="852" w:type="dxa"/>
            <w:tcBorders>
              <w:top w:val="single" w:sz="4" w:space="0" w:color="auto"/>
              <w:left w:val="single" w:sz="4" w:space="0" w:color="auto"/>
              <w:bottom w:val="single" w:sz="4" w:space="0" w:color="auto"/>
              <w:right w:val="single" w:sz="4" w:space="0" w:color="auto"/>
            </w:tcBorders>
          </w:tcPr>
          <w:p w14:paraId="7AE0F5FC" w14:textId="7E6991A8" w:rsidR="0003177A" w:rsidRPr="000A2E2D" w:rsidRDefault="0003177A" w:rsidP="0003177A">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lastRenderedPageBreak/>
              <w:t>00</w:t>
            </w:r>
            <w:r w:rsidR="00327AFB" w:rsidRPr="000A2E2D">
              <w:rPr>
                <w:rFonts w:ascii="Times New Roman" w:eastAsia="Times New Roman" w:hAnsi="Times New Roman" w:cs="Times New Roman"/>
                <w:kern w:val="0"/>
                <w:sz w:val="24"/>
                <w:szCs w:val="24"/>
                <w:u w:val="single"/>
                <w:lang w:val="en-GB" w:eastAsia="x-none"/>
                <w14:ligatures w14:val="none"/>
              </w:rPr>
              <w:t>5</w:t>
            </w:r>
            <w:r w:rsidRPr="000A2E2D">
              <w:rPr>
                <w:rFonts w:ascii="Times New Roman" w:eastAsia="Times New Roman" w:hAnsi="Times New Roman" w:cs="Times New Roman"/>
                <w:kern w:val="0"/>
                <w:sz w:val="24"/>
                <w:szCs w:val="24"/>
                <w:u w:val="single"/>
                <w:lang w:val="en-GB" w:eastAsia="x-none"/>
                <w14:ligatures w14:val="none"/>
              </w:rPr>
              <w:t>0</w:t>
            </w:r>
          </w:p>
        </w:tc>
        <w:tc>
          <w:tcPr>
            <w:tcW w:w="8004" w:type="dxa"/>
            <w:tcBorders>
              <w:top w:val="single" w:sz="4" w:space="0" w:color="auto"/>
              <w:left w:val="single" w:sz="4" w:space="0" w:color="auto"/>
              <w:bottom w:val="single" w:sz="4" w:space="0" w:color="auto"/>
              <w:right w:val="single" w:sz="4" w:space="0" w:color="auto"/>
            </w:tcBorders>
          </w:tcPr>
          <w:p w14:paraId="0F0E42E7" w14:textId="77777777" w:rsidR="00155D3A" w:rsidRDefault="00155D3A" w:rsidP="00F00BA9">
            <w:pPr>
              <w:keepNext/>
              <w:tabs>
                <w:tab w:val="left" w:pos="720"/>
              </w:tabs>
              <w:spacing w:before="240" w:after="240" w:line="240" w:lineRule="auto"/>
              <w:jc w:val="both"/>
              <w:outlineLvl w:val="1"/>
              <w:rPr>
                <w:rFonts w:ascii="Times New Roman" w:hAnsi="Times New Roman"/>
                <w:b/>
                <w:sz w:val="24"/>
                <w:u w:val="single"/>
                <w:lang w:val="en-GB"/>
              </w:rPr>
            </w:pPr>
            <w:r w:rsidRPr="00155D3A">
              <w:rPr>
                <w:rFonts w:ascii="Times New Roman" w:hAnsi="Times New Roman"/>
                <w:b/>
                <w:sz w:val="24"/>
                <w:u w:val="single"/>
                <w:lang w:val="en-GB"/>
              </w:rPr>
              <w:t>Κωδικός χώρας</w:t>
            </w:r>
          </w:p>
          <w:p w14:paraId="2349B551" w14:textId="21797E41" w:rsidR="0003177A" w:rsidRPr="000A2E2D" w:rsidRDefault="00417957" w:rsidP="00F00BA9">
            <w:pPr>
              <w:keepNext/>
              <w:tabs>
                <w:tab w:val="left" w:pos="720"/>
              </w:tabs>
              <w:spacing w:before="240" w:after="240" w:line="240" w:lineRule="auto"/>
              <w:jc w:val="both"/>
              <w:outlineLvl w:val="1"/>
              <w:rPr>
                <w:rFonts w:ascii="Times New Roman" w:eastAsia="Times New Roman" w:hAnsi="Times New Roman" w:cs="Times New Roman"/>
                <w:b/>
                <w:bCs/>
                <w:kern w:val="0"/>
                <w:sz w:val="24"/>
                <w:szCs w:val="24"/>
                <w:u w:val="single"/>
                <w:lang w:val="en-GB" w:eastAsia="x-none"/>
                <w14:ligatures w14:val="none"/>
              </w:rPr>
            </w:pPr>
            <w:r w:rsidRPr="00417957">
              <w:rPr>
                <w:rStyle w:val="InstructionsTabelleText"/>
                <w:rFonts w:ascii="Times New Roman" w:hAnsi="Times New Roman"/>
                <w:sz w:val="24"/>
                <w:lang w:val="en-GB"/>
              </w:rPr>
              <w:t>Τα ιδρύματα πρέπει να αναφέρουν τον διγράμματο κωδικό χώρας σύμφωνα με το ISO 3166-2.</w:t>
            </w:r>
          </w:p>
        </w:tc>
      </w:tr>
      <w:tr w:rsidR="0003177A" w:rsidRPr="008F2184" w14:paraId="0356E216" w14:textId="77777777" w:rsidTr="0AA27725">
        <w:tc>
          <w:tcPr>
            <w:tcW w:w="852" w:type="dxa"/>
            <w:tcBorders>
              <w:top w:val="single" w:sz="4" w:space="0" w:color="auto"/>
              <w:left w:val="single" w:sz="4" w:space="0" w:color="auto"/>
              <w:bottom w:val="single" w:sz="4" w:space="0" w:color="auto"/>
              <w:right w:val="single" w:sz="4" w:space="0" w:color="auto"/>
            </w:tcBorders>
          </w:tcPr>
          <w:p w14:paraId="439631A3" w14:textId="3305E8C5" w:rsidR="0003177A" w:rsidRPr="000A2E2D" w:rsidRDefault="0003177A" w:rsidP="0003177A">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w:t>
            </w:r>
            <w:r w:rsidR="00327AFB" w:rsidRPr="000A2E2D">
              <w:rPr>
                <w:rFonts w:ascii="Times New Roman" w:eastAsia="Times New Roman" w:hAnsi="Times New Roman" w:cs="Times New Roman"/>
                <w:kern w:val="0"/>
                <w:sz w:val="24"/>
                <w:szCs w:val="24"/>
                <w:u w:val="single"/>
                <w:lang w:val="en-GB" w:eastAsia="x-none"/>
                <w14:ligatures w14:val="none"/>
              </w:rPr>
              <w:t>6</w:t>
            </w:r>
            <w:r w:rsidRPr="000A2E2D">
              <w:rPr>
                <w:rFonts w:ascii="Times New Roman" w:eastAsia="Times New Roman" w:hAnsi="Times New Roman" w:cs="Times New Roman"/>
                <w:kern w:val="0"/>
                <w:sz w:val="24"/>
                <w:szCs w:val="24"/>
                <w:u w:val="single"/>
                <w:lang w:val="en-GB" w:eastAsia="x-none"/>
                <w14:ligatures w14:val="none"/>
              </w:rPr>
              <w:t>0</w:t>
            </w:r>
          </w:p>
        </w:tc>
        <w:tc>
          <w:tcPr>
            <w:tcW w:w="8004" w:type="dxa"/>
            <w:tcBorders>
              <w:top w:val="single" w:sz="4" w:space="0" w:color="auto"/>
              <w:left w:val="single" w:sz="4" w:space="0" w:color="auto"/>
              <w:bottom w:val="single" w:sz="4" w:space="0" w:color="auto"/>
              <w:right w:val="single" w:sz="4" w:space="0" w:color="auto"/>
            </w:tcBorders>
          </w:tcPr>
          <w:p w14:paraId="798DF5BA" w14:textId="77777777" w:rsidR="001765FF" w:rsidRDefault="001765FF" w:rsidP="00FE13D3">
            <w:pPr>
              <w:keepNext/>
              <w:tabs>
                <w:tab w:val="left" w:pos="720"/>
              </w:tabs>
              <w:spacing w:before="240" w:after="240" w:line="240" w:lineRule="auto"/>
              <w:ind w:firstLine="20"/>
              <w:jc w:val="both"/>
              <w:outlineLvl w:val="1"/>
              <w:rPr>
                <w:rFonts w:ascii="Times New Roman" w:eastAsia="Times New Roman" w:hAnsi="Times New Roman" w:cs="Times New Roman"/>
                <w:b/>
                <w:bCs/>
                <w:kern w:val="0"/>
                <w:sz w:val="24"/>
                <w:szCs w:val="24"/>
                <w:u w:val="single"/>
                <w:lang w:val="en-GB" w:eastAsia="x-none"/>
                <w14:ligatures w14:val="none"/>
              </w:rPr>
            </w:pPr>
            <w:r w:rsidRPr="001765FF">
              <w:rPr>
                <w:rFonts w:ascii="Times New Roman" w:eastAsia="Times New Roman" w:hAnsi="Times New Roman" w:cs="Times New Roman"/>
                <w:b/>
                <w:bCs/>
                <w:kern w:val="0"/>
                <w:sz w:val="24"/>
                <w:szCs w:val="24"/>
                <w:u w:val="single"/>
                <w:lang w:val="en-GB" w:eastAsia="x-none"/>
                <w14:ligatures w14:val="none"/>
              </w:rPr>
              <w:t>Λειτουργική διεύθυνση ηλεκτρονικού ταχυδρομείου</w:t>
            </w:r>
          </w:p>
          <w:p w14:paraId="73FB1B65" w14:textId="76B11B81" w:rsidR="0058329A" w:rsidRPr="000A2E2D" w:rsidRDefault="00066E56" w:rsidP="00FE13D3">
            <w:pPr>
              <w:keepNext/>
              <w:tabs>
                <w:tab w:val="left" w:pos="720"/>
              </w:tabs>
              <w:spacing w:before="240" w:after="240" w:line="240" w:lineRule="auto"/>
              <w:ind w:firstLine="20"/>
              <w:jc w:val="both"/>
              <w:outlineLvl w:val="1"/>
              <w:rPr>
                <w:rStyle w:val="InstructionsTabelleText"/>
                <w:rFonts w:ascii="Times New Roman" w:hAnsi="Times New Roman"/>
                <w:sz w:val="24"/>
                <w:lang w:val="en-GB"/>
              </w:rPr>
            </w:pPr>
            <w:r w:rsidRPr="00066E56">
              <w:rPr>
                <w:rStyle w:val="InstructionsTabelleText"/>
                <w:rFonts w:ascii="Times New Roman" w:hAnsi="Times New Roman"/>
                <w:sz w:val="24"/>
                <w:lang w:val="en-GB"/>
              </w:rPr>
              <w:t>Τα ιδρύματα πρέπει να αναφέρουν λειτουργική διεύθυνση ηλεκτρονικού ταχυδρομείου σχετική με τη λειτουργία του Πυλώνα 3.</w:t>
            </w:r>
          </w:p>
        </w:tc>
      </w:tr>
      <w:tr w:rsidR="0003177A" w:rsidRPr="008F2184" w14:paraId="13854794" w14:textId="77777777" w:rsidTr="0AA27725">
        <w:tc>
          <w:tcPr>
            <w:tcW w:w="852" w:type="dxa"/>
            <w:tcBorders>
              <w:top w:val="single" w:sz="4" w:space="0" w:color="auto"/>
              <w:left w:val="single" w:sz="4" w:space="0" w:color="auto"/>
              <w:bottom w:val="single" w:sz="4" w:space="0" w:color="auto"/>
              <w:right w:val="single" w:sz="4" w:space="0" w:color="auto"/>
            </w:tcBorders>
          </w:tcPr>
          <w:p w14:paraId="6A51E599" w14:textId="04BFA875" w:rsidR="0003177A" w:rsidRPr="000A2E2D" w:rsidRDefault="0003177A" w:rsidP="0003177A">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w:t>
            </w:r>
            <w:r w:rsidR="00327AFB" w:rsidRPr="000A2E2D">
              <w:rPr>
                <w:rFonts w:ascii="Times New Roman" w:eastAsia="Times New Roman" w:hAnsi="Times New Roman" w:cs="Times New Roman"/>
                <w:kern w:val="0"/>
                <w:sz w:val="24"/>
                <w:szCs w:val="24"/>
                <w:u w:val="single"/>
                <w:lang w:val="en-GB" w:eastAsia="x-none"/>
                <w14:ligatures w14:val="none"/>
              </w:rPr>
              <w:t>7</w:t>
            </w:r>
            <w:r w:rsidRPr="000A2E2D">
              <w:rPr>
                <w:rFonts w:ascii="Times New Roman" w:eastAsia="Times New Roman" w:hAnsi="Times New Roman" w:cs="Times New Roman"/>
                <w:kern w:val="0"/>
                <w:sz w:val="24"/>
                <w:szCs w:val="24"/>
                <w:u w:val="single"/>
                <w:lang w:val="en-GB" w:eastAsia="x-none"/>
                <w14:ligatures w14:val="none"/>
              </w:rPr>
              <w:t>0</w:t>
            </w:r>
          </w:p>
        </w:tc>
        <w:tc>
          <w:tcPr>
            <w:tcW w:w="8004" w:type="dxa"/>
            <w:tcBorders>
              <w:top w:val="single" w:sz="4" w:space="0" w:color="auto"/>
              <w:left w:val="single" w:sz="4" w:space="0" w:color="auto"/>
              <w:bottom w:val="single" w:sz="4" w:space="0" w:color="auto"/>
              <w:right w:val="single" w:sz="4" w:space="0" w:color="auto"/>
            </w:tcBorders>
          </w:tcPr>
          <w:p w14:paraId="00B907EF" w14:textId="77777777" w:rsidR="005A5B29" w:rsidRDefault="005A5B29" w:rsidP="004E10D8">
            <w:pPr>
              <w:keepNext/>
              <w:tabs>
                <w:tab w:val="left" w:pos="720"/>
              </w:tabs>
              <w:spacing w:before="240" w:after="240" w:line="240" w:lineRule="auto"/>
              <w:ind w:firstLine="20"/>
              <w:jc w:val="both"/>
              <w:outlineLvl w:val="1"/>
              <w:rPr>
                <w:rFonts w:ascii="Times New Roman" w:eastAsia="Times New Roman" w:hAnsi="Times New Roman" w:cs="Times New Roman"/>
                <w:b/>
                <w:bCs/>
                <w:sz w:val="24"/>
                <w:szCs w:val="24"/>
                <w:u w:val="single"/>
                <w:lang w:val="en-GB"/>
              </w:rPr>
            </w:pPr>
            <w:r w:rsidRPr="005A5B29">
              <w:rPr>
                <w:rFonts w:ascii="Times New Roman" w:eastAsia="Times New Roman" w:hAnsi="Times New Roman" w:cs="Times New Roman"/>
                <w:b/>
                <w:bCs/>
                <w:sz w:val="24"/>
                <w:szCs w:val="24"/>
                <w:u w:val="single"/>
                <w:lang w:val="en-GB"/>
              </w:rPr>
              <w:t>Όνομα του προσώπου επικοινωνίας</w:t>
            </w:r>
          </w:p>
          <w:p w14:paraId="62E20276" w14:textId="0584DF7E" w:rsidR="00D139B3" w:rsidRPr="000A2E2D" w:rsidRDefault="00101C85" w:rsidP="004E10D8">
            <w:pPr>
              <w:keepNext/>
              <w:tabs>
                <w:tab w:val="left" w:pos="720"/>
              </w:tabs>
              <w:spacing w:before="240" w:after="240" w:line="240" w:lineRule="auto"/>
              <w:ind w:firstLine="20"/>
              <w:jc w:val="both"/>
              <w:outlineLvl w:val="1"/>
              <w:rPr>
                <w:rStyle w:val="InstructionsTabelleText"/>
                <w:rFonts w:ascii="Times New Roman" w:hAnsi="Times New Roman"/>
                <w:sz w:val="24"/>
                <w:szCs w:val="24"/>
                <w:lang w:val="en-GB"/>
              </w:rPr>
            </w:pPr>
            <w:r w:rsidRPr="00101C85">
              <w:rPr>
                <w:rStyle w:val="InstructionsTabelleText"/>
                <w:rFonts w:ascii="Times New Roman" w:hAnsi="Times New Roman"/>
                <w:sz w:val="24"/>
                <w:szCs w:val="24"/>
                <w:lang w:val="en-GB"/>
              </w:rPr>
              <w:t xml:space="preserve">Τα ιδρύματα πρέπει να αναφέρουν το </w:t>
            </w:r>
            <w:r w:rsidRPr="009C7371">
              <w:rPr>
                <w:rStyle w:val="InstructionsTabelleText"/>
                <w:rFonts w:ascii="Times New Roman" w:hAnsi="Times New Roman"/>
                <w:sz w:val="24"/>
                <w:szCs w:val="24"/>
                <w:u w:val="single"/>
                <w:lang w:val="en-GB"/>
              </w:rPr>
              <w:t>όνομα</w:t>
            </w:r>
            <w:r w:rsidRPr="00101C85">
              <w:rPr>
                <w:rStyle w:val="InstructionsTabelleText"/>
                <w:rFonts w:ascii="Times New Roman" w:hAnsi="Times New Roman"/>
                <w:sz w:val="24"/>
                <w:szCs w:val="24"/>
                <w:lang w:val="en-GB"/>
              </w:rPr>
              <w:t xml:space="preserve"> του προσώπου του ιδρύματος (</w:t>
            </w:r>
            <w:r w:rsidRPr="009C7371">
              <w:rPr>
                <w:rStyle w:val="InstructionsTabelleText"/>
                <w:rFonts w:ascii="Times New Roman" w:hAnsi="Times New Roman"/>
                <w:sz w:val="24"/>
                <w:szCs w:val="24"/>
                <w:u w:val="single"/>
                <w:lang w:val="en-GB"/>
              </w:rPr>
              <w:t>όπως αναγράφεται στο δελτίο ταυτότητάς του</w:t>
            </w:r>
            <w:r w:rsidRPr="00101C85">
              <w:rPr>
                <w:rStyle w:val="InstructionsTabelleText"/>
                <w:rFonts w:ascii="Times New Roman" w:hAnsi="Times New Roman"/>
                <w:sz w:val="24"/>
                <w:szCs w:val="24"/>
                <w:lang w:val="en-GB"/>
              </w:rPr>
              <w:t>, το οποίο πρέπει να είναι επίσημο έγγραφο που ισχύει στη χώρα καταγωγής του ή στη χώρα διαμονής του) το οποίο θα αποτελεί το σημείο αναφοράς για την επικοινωνία μεταξύ του ιδρύματος και της ΕΑΤ για τους σκοπούς των δημοσιεύσεων του Pillar 3 Data Hub. Τα πρόσωπα επικοινωνίας θα πρέπει να λαμβάνουν αυτόματη ειδοποίηση όταν οι υποβληθείσες πληροφορίες δημοσιεύονται στον δικτυακό τόπο της ΕΑΤ.</w:t>
            </w:r>
          </w:p>
        </w:tc>
      </w:tr>
      <w:tr w:rsidR="00DA6EFE" w:rsidRPr="008F2184" w14:paraId="5D505B87" w14:textId="77777777" w:rsidTr="0AA27725">
        <w:tc>
          <w:tcPr>
            <w:tcW w:w="852" w:type="dxa"/>
            <w:tcBorders>
              <w:top w:val="single" w:sz="4" w:space="0" w:color="auto"/>
              <w:left w:val="single" w:sz="4" w:space="0" w:color="auto"/>
              <w:bottom w:val="single" w:sz="4" w:space="0" w:color="auto"/>
              <w:right w:val="single" w:sz="4" w:space="0" w:color="auto"/>
            </w:tcBorders>
          </w:tcPr>
          <w:p w14:paraId="4C09CBE5" w14:textId="087FD229" w:rsidR="00DA6EFE" w:rsidRPr="000A2E2D" w:rsidRDefault="00DA6EFE" w:rsidP="0003177A">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w:t>
            </w:r>
            <w:r w:rsidR="00AF7C77" w:rsidRPr="000A2E2D">
              <w:rPr>
                <w:rFonts w:ascii="Times New Roman" w:eastAsia="Times New Roman" w:hAnsi="Times New Roman" w:cs="Times New Roman"/>
                <w:kern w:val="0"/>
                <w:sz w:val="24"/>
                <w:szCs w:val="24"/>
                <w:u w:val="single"/>
                <w:lang w:val="en-GB" w:eastAsia="x-none"/>
                <w14:ligatures w14:val="none"/>
              </w:rPr>
              <w:t>75</w:t>
            </w:r>
          </w:p>
        </w:tc>
        <w:tc>
          <w:tcPr>
            <w:tcW w:w="8004" w:type="dxa"/>
            <w:tcBorders>
              <w:top w:val="single" w:sz="4" w:space="0" w:color="auto"/>
              <w:left w:val="single" w:sz="4" w:space="0" w:color="auto"/>
              <w:bottom w:val="single" w:sz="4" w:space="0" w:color="auto"/>
              <w:right w:val="single" w:sz="4" w:space="0" w:color="auto"/>
            </w:tcBorders>
          </w:tcPr>
          <w:p w14:paraId="78C2669D" w14:textId="77777777" w:rsidR="00EE5F30" w:rsidRDefault="00EE5F30" w:rsidP="00653B44">
            <w:pPr>
              <w:keepNext/>
              <w:tabs>
                <w:tab w:val="left" w:pos="720"/>
              </w:tabs>
              <w:spacing w:before="240" w:after="240" w:line="240" w:lineRule="auto"/>
              <w:ind w:left="31"/>
              <w:jc w:val="both"/>
              <w:outlineLvl w:val="1"/>
              <w:rPr>
                <w:rFonts w:ascii="Times New Roman" w:eastAsia="Times New Roman" w:hAnsi="Times New Roman" w:cs="Times New Roman"/>
                <w:b/>
                <w:bCs/>
                <w:kern w:val="0"/>
                <w:sz w:val="24"/>
                <w:szCs w:val="24"/>
                <w:u w:val="single"/>
                <w:lang w:val="en-GB" w:eastAsia="x-none"/>
                <w14:ligatures w14:val="none"/>
              </w:rPr>
            </w:pPr>
            <w:r w:rsidRPr="00EE5F30">
              <w:rPr>
                <w:rFonts w:ascii="Times New Roman" w:eastAsia="Times New Roman" w:hAnsi="Times New Roman" w:cs="Times New Roman"/>
                <w:b/>
                <w:bCs/>
                <w:kern w:val="0"/>
                <w:sz w:val="24"/>
                <w:szCs w:val="24"/>
                <w:u w:val="single"/>
                <w:lang w:val="en-GB" w:eastAsia="x-none"/>
                <w14:ligatures w14:val="none"/>
              </w:rPr>
              <w:t>Επώνυμο του προσώπου επικοινωνίας</w:t>
            </w:r>
          </w:p>
          <w:p w14:paraId="2EDFDDE5" w14:textId="3FB71DF6" w:rsidR="00D84B8E" w:rsidRPr="000A2E2D" w:rsidRDefault="000F639A" w:rsidP="00653B44">
            <w:pPr>
              <w:keepNext/>
              <w:tabs>
                <w:tab w:val="left" w:pos="720"/>
              </w:tabs>
              <w:spacing w:before="240" w:after="240" w:line="240" w:lineRule="auto"/>
              <w:ind w:left="31"/>
              <w:jc w:val="both"/>
              <w:outlineLvl w:val="1"/>
              <w:rPr>
                <w:rFonts w:ascii="Times New Roman" w:eastAsia="Times New Roman" w:hAnsi="Times New Roman" w:cs="Times New Roman"/>
                <w:b/>
                <w:bCs/>
                <w:kern w:val="0"/>
                <w:sz w:val="24"/>
                <w:szCs w:val="24"/>
                <w:u w:val="single"/>
                <w:lang w:val="en-GB" w:eastAsia="x-none"/>
                <w14:ligatures w14:val="none"/>
              </w:rPr>
            </w:pPr>
            <w:r w:rsidRPr="000F639A">
              <w:rPr>
                <w:rStyle w:val="InstructionsTabelleText"/>
                <w:rFonts w:ascii="Times New Roman" w:hAnsi="Times New Roman"/>
                <w:sz w:val="24"/>
                <w:szCs w:val="24"/>
                <w:lang w:val="en-GB"/>
              </w:rPr>
              <w:t xml:space="preserve">Τα ιδρύματα πρέπει να αναφέρουν το </w:t>
            </w:r>
            <w:r w:rsidRPr="009C7371">
              <w:rPr>
                <w:rStyle w:val="InstructionsTabelleText"/>
                <w:rFonts w:ascii="Times New Roman" w:hAnsi="Times New Roman"/>
                <w:sz w:val="24"/>
                <w:szCs w:val="24"/>
                <w:u w:val="single"/>
                <w:lang w:val="en-GB"/>
              </w:rPr>
              <w:t>επώνυμο</w:t>
            </w:r>
            <w:r w:rsidRPr="000F639A">
              <w:rPr>
                <w:rStyle w:val="InstructionsTabelleText"/>
                <w:rFonts w:ascii="Times New Roman" w:hAnsi="Times New Roman"/>
                <w:sz w:val="24"/>
                <w:szCs w:val="24"/>
                <w:lang w:val="en-GB"/>
              </w:rPr>
              <w:t xml:space="preserve"> του προσώπου του ιδρύματος (</w:t>
            </w:r>
            <w:r w:rsidRPr="009C7371">
              <w:rPr>
                <w:rStyle w:val="InstructionsTabelleText"/>
                <w:rFonts w:ascii="Times New Roman" w:hAnsi="Times New Roman"/>
                <w:sz w:val="24"/>
                <w:szCs w:val="24"/>
                <w:u w:val="single"/>
                <w:lang w:val="en-GB"/>
              </w:rPr>
              <w:t>όπως αναγράφεται στο δελτίο ταυτότητάς του</w:t>
            </w:r>
            <w:r w:rsidRPr="000F639A">
              <w:rPr>
                <w:rStyle w:val="InstructionsTabelleText"/>
                <w:rFonts w:ascii="Times New Roman" w:hAnsi="Times New Roman"/>
                <w:sz w:val="24"/>
                <w:szCs w:val="24"/>
                <w:lang w:val="en-GB"/>
              </w:rPr>
              <w:t>, το οποίο πρέπει να είναι επίσημο έγγραφο που ισχύει στη χώρα καταγωγής του ή στη χώρα διαμονής του) το οποίο θα αποτελεί το σημείο αναφοράς για την επικοινωνία μεταξύ του ιδρύματος και της ΕΑΤ για τους σκοπούς των δημοσιεύσεων του Pillar 3 Data Hub. Τα πρόσωπα επικοινωνίας θα πρέπει να λαμβάνουν αυτόματη ειδοποίηση όταν οι υποβληθείσες πληροφορίες δημοσιεύονται στον δικτυακό τόπο της ΕΑΤ.</w:t>
            </w:r>
          </w:p>
        </w:tc>
      </w:tr>
      <w:tr w:rsidR="0003177A" w:rsidRPr="008F2184" w14:paraId="21744E78" w14:textId="77777777" w:rsidTr="0AA27725">
        <w:tc>
          <w:tcPr>
            <w:tcW w:w="852" w:type="dxa"/>
            <w:tcBorders>
              <w:top w:val="single" w:sz="4" w:space="0" w:color="auto"/>
              <w:left w:val="single" w:sz="4" w:space="0" w:color="auto"/>
              <w:bottom w:val="single" w:sz="4" w:space="0" w:color="auto"/>
              <w:right w:val="single" w:sz="4" w:space="0" w:color="auto"/>
            </w:tcBorders>
          </w:tcPr>
          <w:p w14:paraId="7B17C304" w14:textId="114C5AF6" w:rsidR="0003177A" w:rsidRPr="000A2E2D" w:rsidRDefault="0003177A" w:rsidP="0003177A">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w:t>
            </w:r>
            <w:r w:rsidR="00327AFB" w:rsidRPr="000A2E2D">
              <w:rPr>
                <w:rFonts w:ascii="Times New Roman" w:eastAsia="Times New Roman" w:hAnsi="Times New Roman" w:cs="Times New Roman"/>
                <w:kern w:val="0"/>
                <w:sz w:val="24"/>
                <w:szCs w:val="24"/>
                <w:u w:val="single"/>
                <w:lang w:val="en-GB" w:eastAsia="x-none"/>
                <w14:ligatures w14:val="none"/>
              </w:rPr>
              <w:t>8</w:t>
            </w:r>
            <w:r w:rsidRPr="000A2E2D">
              <w:rPr>
                <w:rFonts w:ascii="Times New Roman" w:eastAsia="Times New Roman" w:hAnsi="Times New Roman" w:cs="Times New Roman"/>
                <w:kern w:val="0"/>
                <w:sz w:val="24"/>
                <w:szCs w:val="24"/>
                <w:u w:val="single"/>
                <w:lang w:val="en-GB" w:eastAsia="x-none"/>
                <w14:ligatures w14:val="none"/>
              </w:rPr>
              <w:t>0</w:t>
            </w:r>
          </w:p>
        </w:tc>
        <w:tc>
          <w:tcPr>
            <w:tcW w:w="8004" w:type="dxa"/>
            <w:tcBorders>
              <w:top w:val="single" w:sz="4" w:space="0" w:color="auto"/>
              <w:left w:val="single" w:sz="4" w:space="0" w:color="auto"/>
              <w:bottom w:val="single" w:sz="4" w:space="0" w:color="auto"/>
              <w:right w:val="single" w:sz="4" w:space="0" w:color="auto"/>
            </w:tcBorders>
          </w:tcPr>
          <w:p w14:paraId="7FFE21A1" w14:textId="77777777" w:rsidR="00851296" w:rsidRDefault="00851296" w:rsidP="002202ED">
            <w:pPr>
              <w:keepNext/>
              <w:tabs>
                <w:tab w:val="left" w:pos="720"/>
              </w:tabs>
              <w:spacing w:before="240" w:after="240" w:line="240" w:lineRule="auto"/>
              <w:ind w:left="20" w:firstLine="20"/>
              <w:jc w:val="both"/>
              <w:outlineLvl w:val="1"/>
              <w:rPr>
                <w:rFonts w:ascii="Times New Roman" w:eastAsia="Times New Roman" w:hAnsi="Times New Roman" w:cs="Times New Roman"/>
                <w:b/>
                <w:bCs/>
                <w:kern w:val="0"/>
                <w:sz w:val="24"/>
                <w:szCs w:val="24"/>
                <w:u w:val="single"/>
                <w:lang w:val="en-GB" w:eastAsia="x-none"/>
                <w14:ligatures w14:val="none"/>
              </w:rPr>
            </w:pPr>
            <w:r w:rsidRPr="00851296">
              <w:rPr>
                <w:rFonts w:ascii="Times New Roman" w:eastAsia="Times New Roman" w:hAnsi="Times New Roman" w:cs="Times New Roman"/>
                <w:b/>
                <w:bCs/>
                <w:kern w:val="0"/>
                <w:sz w:val="24"/>
                <w:szCs w:val="24"/>
                <w:u w:val="single"/>
                <w:lang w:val="en-GB" w:eastAsia="x-none"/>
                <w14:ligatures w14:val="none"/>
              </w:rPr>
              <w:t>Ρόλος στο ίδρυμα</w:t>
            </w:r>
          </w:p>
          <w:p w14:paraId="59A170E1" w14:textId="31AF9E10" w:rsidR="0059708D" w:rsidRPr="000A2E2D" w:rsidRDefault="0011454B" w:rsidP="002202ED">
            <w:pPr>
              <w:keepNext/>
              <w:tabs>
                <w:tab w:val="left" w:pos="720"/>
              </w:tabs>
              <w:spacing w:before="240" w:after="240" w:line="240" w:lineRule="auto"/>
              <w:ind w:left="20" w:firstLine="20"/>
              <w:jc w:val="both"/>
              <w:outlineLvl w:val="1"/>
              <w:rPr>
                <w:rFonts w:ascii="Times New Roman" w:eastAsia="Times New Roman" w:hAnsi="Times New Roman" w:cs="Times New Roman"/>
                <w:b/>
                <w:kern w:val="0"/>
                <w:sz w:val="24"/>
                <w:szCs w:val="24"/>
                <w:u w:val="single"/>
                <w:lang w:val="en-GB" w:eastAsia="x-none"/>
                <w14:ligatures w14:val="none"/>
              </w:rPr>
            </w:pPr>
            <w:r w:rsidRPr="008D4623">
              <w:rPr>
                <w:rFonts w:ascii="Times New Roman" w:eastAsia="Times New Roman" w:hAnsi="Times New Roman" w:cs="Times New Roman"/>
                <w:kern w:val="0"/>
                <w:sz w:val="24"/>
                <w:szCs w:val="24"/>
                <w:lang w:val="en-GB" w:eastAsia="en-GB"/>
                <w14:ligatures w14:val="none"/>
              </w:rPr>
              <w:t>Τα ιδρύματα πρέπει να αναφέρουν τη θέση του μέλους του προσωπικού που αναφέρεται στις γραμμές 0070 και 0075.</w:t>
            </w:r>
          </w:p>
        </w:tc>
      </w:tr>
      <w:tr w:rsidR="0003177A" w:rsidRPr="008F2184" w14:paraId="04F0065F" w14:textId="77777777" w:rsidTr="0AA27725">
        <w:tc>
          <w:tcPr>
            <w:tcW w:w="852" w:type="dxa"/>
            <w:tcBorders>
              <w:top w:val="single" w:sz="4" w:space="0" w:color="auto"/>
              <w:left w:val="single" w:sz="4" w:space="0" w:color="auto"/>
              <w:bottom w:val="single" w:sz="4" w:space="0" w:color="auto"/>
              <w:right w:val="single" w:sz="4" w:space="0" w:color="auto"/>
            </w:tcBorders>
          </w:tcPr>
          <w:p w14:paraId="05F30633" w14:textId="4859CA3B" w:rsidR="0003177A" w:rsidRPr="000A2E2D" w:rsidRDefault="0003177A" w:rsidP="0003177A">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w:t>
            </w:r>
            <w:r w:rsidR="00327AFB" w:rsidRPr="000A2E2D">
              <w:rPr>
                <w:rFonts w:ascii="Times New Roman" w:eastAsia="Times New Roman" w:hAnsi="Times New Roman" w:cs="Times New Roman"/>
                <w:kern w:val="0"/>
                <w:sz w:val="24"/>
                <w:szCs w:val="24"/>
                <w:u w:val="single"/>
                <w:lang w:val="en-GB" w:eastAsia="x-none"/>
                <w14:ligatures w14:val="none"/>
              </w:rPr>
              <w:t>9</w:t>
            </w:r>
            <w:r w:rsidRPr="000A2E2D">
              <w:rPr>
                <w:rFonts w:ascii="Times New Roman" w:eastAsia="Times New Roman" w:hAnsi="Times New Roman" w:cs="Times New Roman"/>
                <w:kern w:val="0"/>
                <w:sz w:val="24"/>
                <w:szCs w:val="24"/>
                <w:u w:val="single"/>
                <w:lang w:val="en-GB" w:eastAsia="x-none"/>
                <w14:ligatures w14:val="none"/>
              </w:rPr>
              <w:t>0</w:t>
            </w:r>
          </w:p>
        </w:tc>
        <w:tc>
          <w:tcPr>
            <w:tcW w:w="8004" w:type="dxa"/>
            <w:tcBorders>
              <w:top w:val="single" w:sz="4" w:space="0" w:color="auto"/>
              <w:left w:val="single" w:sz="4" w:space="0" w:color="auto"/>
              <w:bottom w:val="single" w:sz="4" w:space="0" w:color="auto"/>
              <w:right w:val="single" w:sz="4" w:space="0" w:color="auto"/>
            </w:tcBorders>
          </w:tcPr>
          <w:p w14:paraId="50E60D46" w14:textId="77777777" w:rsidR="001530E7" w:rsidRDefault="001530E7" w:rsidP="002202ED">
            <w:pPr>
              <w:keepNext/>
              <w:tabs>
                <w:tab w:val="left" w:pos="720"/>
              </w:tabs>
              <w:spacing w:before="240" w:after="240" w:line="240" w:lineRule="auto"/>
              <w:jc w:val="both"/>
              <w:outlineLvl w:val="1"/>
              <w:rPr>
                <w:rFonts w:ascii="Times New Roman" w:eastAsia="Times New Roman" w:hAnsi="Times New Roman" w:cs="Times New Roman"/>
                <w:b/>
                <w:bCs/>
                <w:kern w:val="0"/>
                <w:sz w:val="24"/>
                <w:szCs w:val="24"/>
                <w:u w:val="single"/>
                <w:lang w:val="nn-NO" w:eastAsia="x-none"/>
                <w14:ligatures w14:val="none"/>
              </w:rPr>
            </w:pPr>
            <w:r w:rsidRPr="001530E7">
              <w:rPr>
                <w:rFonts w:ascii="Times New Roman" w:eastAsia="Times New Roman" w:hAnsi="Times New Roman" w:cs="Times New Roman"/>
                <w:b/>
                <w:bCs/>
                <w:kern w:val="0"/>
                <w:sz w:val="24"/>
                <w:szCs w:val="24"/>
                <w:u w:val="single"/>
                <w:lang w:val="nn-NO" w:eastAsia="x-none"/>
                <w14:ligatures w14:val="none"/>
              </w:rPr>
              <w:t>Στοιχεία επικοινωνίας (ηλεκτρονικό ταχυδρομείο)</w:t>
            </w:r>
          </w:p>
          <w:p w14:paraId="57417345" w14:textId="608B3ABB" w:rsidR="008363DC" w:rsidRPr="000A2E2D" w:rsidRDefault="00080674" w:rsidP="002202ED">
            <w:pPr>
              <w:keepNext/>
              <w:tabs>
                <w:tab w:val="left" w:pos="720"/>
              </w:tabs>
              <w:spacing w:before="240" w:after="240" w:line="240" w:lineRule="auto"/>
              <w:jc w:val="both"/>
              <w:outlineLvl w:val="1"/>
              <w:rPr>
                <w:rFonts w:ascii="Times New Roman" w:eastAsia="Times New Roman" w:hAnsi="Times New Roman" w:cs="Times New Roman"/>
                <w:b/>
                <w:bCs/>
                <w:kern w:val="0"/>
                <w:sz w:val="24"/>
                <w:szCs w:val="24"/>
                <w:u w:val="single"/>
                <w:lang w:val="en-GB"/>
                <w14:ligatures w14:val="none"/>
              </w:rPr>
            </w:pPr>
            <w:r w:rsidRPr="00080674">
              <w:rPr>
                <w:rStyle w:val="InstructionsTabelleText"/>
                <w:rFonts w:ascii="Times New Roman" w:hAnsi="Times New Roman"/>
                <w:sz w:val="24"/>
                <w:szCs w:val="24"/>
                <w:lang w:val="en-GB"/>
              </w:rPr>
              <w:t>Τα ιδρύματα πρέπει να αναφέρουν την επαγγελματική διεύθυνση ηλεκτρονικού ταχυδρομείου που συνδέεται με το ίδρυμα.</w:t>
            </w:r>
          </w:p>
        </w:tc>
      </w:tr>
      <w:tr w:rsidR="0003177A" w:rsidRPr="00864DD1" w14:paraId="2F36EA32" w14:textId="77777777" w:rsidTr="0AA27725">
        <w:tc>
          <w:tcPr>
            <w:tcW w:w="852" w:type="dxa"/>
            <w:tcBorders>
              <w:top w:val="single" w:sz="4" w:space="0" w:color="auto"/>
              <w:left w:val="single" w:sz="4" w:space="0" w:color="auto"/>
              <w:bottom w:val="single" w:sz="4" w:space="0" w:color="auto"/>
              <w:right w:val="single" w:sz="4" w:space="0" w:color="auto"/>
            </w:tcBorders>
          </w:tcPr>
          <w:p w14:paraId="4A84554D" w14:textId="0CBD77D9" w:rsidR="0003177A" w:rsidRPr="000A2E2D" w:rsidRDefault="0003177A" w:rsidP="0003177A">
            <w:pPr>
              <w:keepNext/>
              <w:tabs>
                <w:tab w:val="left" w:pos="720"/>
              </w:tabs>
              <w:spacing w:before="240" w:after="240" w:line="240" w:lineRule="auto"/>
              <w:ind w:left="360" w:hanging="360"/>
              <w:jc w:val="both"/>
              <w:outlineLvl w:val="1"/>
              <w:rPr>
                <w:rStyle w:val="InstructionsTabelleText"/>
                <w:rFonts w:ascii="Times New Roman" w:hAnsi="Times New Roman"/>
                <w:sz w:val="24"/>
                <w:lang w:val="en-GB"/>
              </w:rPr>
            </w:pPr>
            <w:r w:rsidRPr="000A2E2D">
              <w:rPr>
                <w:rStyle w:val="InstructionsTabelleText"/>
                <w:rFonts w:ascii="Times New Roman" w:hAnsi="Times New Roman"/>
                <w:sz w:val="24"/>
                <w:lang w:val="en-GB"/>
              </w:rPr>
              <w:t>0</w:t>
            </w:r>
            <w:r w:rsidR="00327AFB" w:rsidRPr="000A2E2D">
              <w:rPr>
                <w:rStyle w:val="InstructionsTabelleText"/>
                <w:rFonts w:ascii="Times New Roman" w:hAnsi="Times New Roman"/>
                <w:sz w:val="24"/>
                <w:lang w:val="en-GB"/>
              </w:rPr>
              <w:t>10</w:t>
            </w:r>
            <w:r w:rsidRPr="000A2E2D">
              <w:rPr>
                <w:rStyle w:val="InstructionsTabelleText"/>
                <w:rFonts w:ascii="Times New Roman" w:hAnsi="Times New Roman"/>
                <w:sz w:val="24"/>
                <w:lang w:val="en-GB"/>
              </w:rPr>
              <w:t>0</w:t>
            </w:r>
          </w:p>
        </w:tc>
        <w:tc>
          <w:tcPr>
            <w:tcW w:w="8004" w:type="dxa"/>
            <w:tcBorders>
              <w:top w:val="single" w:sz="4" w:space="0" w:color="auto"/>
              <w:left w:val="single" w:sz="4" w:space="0" w:color="auto"/>
              <w:bottom w:val="single" w:sz="4" w:space="0" w:color="auto"/>
              <w:right w:val="single" w:sz="4" w:space="0" w:color="auto"/>
            </w:tcBorders>
          </w:tcPr>
          <w:p w14:paraId="2CC4BC74" w14:textId="77777777" w:rsidR="00B4352B" w:rsidRDefault="00B4352B" w:rsidP="00A7315F">
            <w:pPr>
              <w:keepNext/>
              <w:tabs>
                <w:tab w:val="left" w:pos="720"/>
              </w:tabs>
              <w:spacing w:before="240" w:after="240" w:line="240" w:lineRule="auto"/>
              <w:ind w:left="20"/>
              <w:jc w:val="both"/>
              <w:outlineLvl w:val="1"/>
              <w:rPr>
                <w:rFonts w:ascii="Times New Roman" w:eastAsia="Times New Roman" w:hAnsi="Times New Roman" w:cs="Times New Roman"/>
                <w:b/>
                <w:bCs/>
                <w:kern w:val="0"/>
                <w:sz w:val="24"/>
                <w:szCs w:val="24"/>
                <w:u w:val="single"/>
                <w:lang w:val="en-GB" w:eastAsia="x-none"/>
                <w14:ligatures w14:val="none"/>
              </w:rPr>
            </w:pPr>
            <w:r w:rsidRPr="00B4352B">
              <w:rPr>
                <w:rFonts w:ascii="Times New Roman" w:eastAsia="Times New Roman" w:hAnsi="Times New Roman" w:cs="Times New Roman"/>
                <w:b/>
                <w:bCs/>
                <w:kern w:val="0"/>
                <w:sz w:val="24"/>
                <w:szCs w:val="24"/>
                <w:u w:val="single"/>
                <w:lang w:val="en-GB" w:eastAsia="x-none"/>
                <w14:ligatures w14:val="none"/>
              </w:rPr>
              <w:t>Στοιχεία επικοινωνίας (τηλέφωνο)</w:t>
            </w:r>
          </w:p>
          <w:p w14:paraId="51C9365A" w14:textId="06C12C85" w:rsidR="001B1A0B" w:rsidRPr="000A2E2D" w:rsidRDefault="009C7371" w:rsidP="00A7315F">
            <w:pPr>
              <w:keepNext/>
              <w:tabs>
                <w:tab w:val="left" w:pos="720"/>
              </w:tabs>
              <w:spacing w:before="240" w:after="240" w:line="240" w:lineRule="auto"/>
              <w:ind w:left="20"/>
              <w:jc w:val="both"/>
              <w:outlineLvl w:val="1"/>
              <w:rPr>
                <w:rStyle w:val="InstructionsTabelleText"/>
                <w:rFonts w:ascii="Times New Roman" w:hAnsi="Times New Roman"/>
                <w:sz w:val="24"/>
                <w:lang w:val="en-GB"/>
              </w:rPr>
            </w:pPr>
            <w:r w:rsidRPr="009C7371">
              <w:rPr>
                <w:rStyle w:val="InstructionsTabelleText"/>
                <w:rFonts w:ascii="Times New Roman" w:hAnsi="Times New Roman"/>
                <w:sz w:val="24"/>
                <w:lang w:val="en-GB"/>
              </w:rPr>
              <w:t>Τα ιδρύματα πρέπει να αναφέρουν το επαγγελματικό τηλέφωνο, παρέχοντας: +[πρόθεμα κράτους μέλους] και [αριθμός τηλεφώνου].</w:t>
            </w:r>
          </w:p>
        </w:tc>
      </w:tr>
    </w:tbl>
    <w:p w14:paraId="60136FF7" w14:textId="52285B96" w:rsidR="00F171A1" w:rsidRPr="000A2E2D" w:rsidRDefault="00471E5F" w:rsidP="00827EFA">
      <w:pPr>
        <w:rPr>
          <w:lang w:val="en-GB"/>
        </w:rPr>
      </w:pPr>
      <w:r>
        <w:rPr>
          <w:noProof/>
        </w:rPr>
        <mc:AlternateContent>
          <mc:Choice Requires="wps">
            <w:drawing>
              <wp:anchor distT="0" distB="0" distL="114300" distR="114300" simplePos="0" relativeHeight="251659264" behindDoc="0" locked="0" layoutInCell="1" allowOverlap="1" wp14:anchorId="2F895492" wp14:editId="1C292436">
                <wp:simplePos x="0" y="0"/>
                <wp:positionH relativeFrom="margin">
                  <wp:posOffset>2354239</wp:posOffset>
                </wp:positionH>
                <wp:positionV relativeFrom="paragraph">
                  <wp:posOffset>-9338718</wp:posOffset>
                </wp:positionV>
                <wp:extent cx="3265682" cy="580030"/>
                <wp:effectExtent l="0" t="0" r="11430" b="10795"/>
                <wp:wrapNone/>
                <wp:docPr id="296298401" name="Tekstvak 5"/>
                <wp:cNvGraphicFramePr/>
                <a:graphic xmlns:a="http://schemas.openxmlformats.org/drawingml/2006/main">
                  <a:graphicData uri="http://schemas.microsoft.com/office/word/2010/wordprocessingShape">
                    <wps:wsp>
                      <wps:cNvSpPr txBox="1"/>
                      <wps:spPr>
                        <a:xfrm>
                          <a:off x="0" y="0"/>
                          <a:ext cx="3265682" cy="580030"/>
                        </a:xfrm>
                        <a:prstGeom prst="rect">
                          <a:avLst/>
                        </a:prstGeom>
                        <a:solidFill>
                          <a:schemeClr val="lt1"/>
                        </a:solidFill>
                        <a:ln w="6350">
                          <a:solidFill>
                            <a:prstClr val="black"/>
                          </a:solidFill>
                        </a:ln>
                      </wps:spPr>
                      <wps:txbx>
                        <w:txbxContent>
                          <w:p w14:paraId="720D4451" w14:textId="3B8B0DA6" w:rsidR="00E56D01" w:rsidRPr="00E56D01" w:rsidRDefault="009C7371" w:rsidP="00E56D01">
                            <w:pPr>
                              <w:pStyle w:val="P68B1DB1-Normal24"/>
                              <w:spacing w:before="0" w:after="0"/>
                              <w:rPr>
                                <w:b w:val="0"/>
                                <w:bCs/>
                                <w:sz w:val="16"/>
                                <w:szCs w:val="16"/>
                              </w:rPr>
                            </w:pPr>
                            <w:r w:rsidRPr="009C7371">
                              <w:rPr>
                                <w:b w:val="0"/>
                                <w:bCs/>
                                <w:sz w:val="16"/>
                                <w:szCs w:val="16"/>
                              </w:rPr>
                              <w:t>Οι οδηγίες αυτές συντάχθηκαν αρχικά στην αγγλική γλώσσα. Η μετάφρασή τους στις άλλες επίσημες γλώσσες της ΕΕ πραγματοποιείται μέσω του eTranslation — της υπηρεσίας αυτόματης μετάφρασης της Ευρωπαϊκής Επιτροπής με τη μέγιστη δυνατή επιμέλεια.</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895492" id="_x0000_s1027" type="#_x0000_t202" style="position:absolute;margin-left:185.35pt;margin-top:-735.35pt;width:257.15pt;height:45.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" fillcolor="white [3201]" strokeweight=".5pt">
                <v:textbox>
                  <w:txbxContent>
                    <w:p w14:paraId="720D4451" w14:textId="3B8B0DA6" w:rsidR="00E56D01" w:rsidRPr="00E56D01" w:rsidRDefault="009C7371" w:rsidP="00E56D01">
                      <w:pPr>
                        <w:pStyle w:val="P68B1DB1-Normal24"/>
                        <w:spacing w:before="0" w:after="0"/>
                        <w:rPr>
                          <w:b w:val="0"/>
                          <w:bCs/>
                          <w:sz w:val="16"/>
                          <w:szCs w:val="16"/>
                        </w:rPr>
                      </w:pPr>
                      <w:r w:rsidRPr="009C7371">
                        <w:rPr>
                          <w:b w:val="0"/>
                          <w:bCs/>
                          <w:sz w:val="16"/>
                          <w:szCs w:val="16"/>
                        </w:rPr>
                        <w:t>Οι οδηγίες αυτές συντάχθηκαν αρχικά στην αγγλική γλώσσα. Η μετάφρασή τους στις άλλες επίσημες γλώσσες της ΕΕ πραγματοποιείται μέσω του eTranslation — της υπηρεσίας αυτόματης μετάφρασης της Ευρωπαϊκής Επιτροπής με τη μέγιστη δυνατή επιμέλεια.</w:t>
                      </w:r>
                    </w:p>
                  </w:txbxContent>
                </v:textbox>
                <w10:wrap anchorx="margin"/>
              </v:shape>
            </w:pict>
          </mc:Fallback>
        </mc:AlternateContent>
      </w:r>
    </w:p>
    <w:sectPr w:rsidR="00F171A1" w:rsidRPr="000A2E2D" w:rsidSect="00BE3AE4">
      <w:headerReference w:type="even" r:id="rId12"/>
      <w:headerReference w:type="default" r:id="rId13"/>
      <w:head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B01FC" w14:textId="77777777" w:rsidR="009B550A" w:rsidRDefault="009B550A" w:rsidP="00431C30">
      <w:pPr>
        <w:spacing w:after="0" w:line="240" w:lineRule="auto"/>
      </w:pPr>
      <w:r>
        <w:separator/>
      </w:r>
    </w:p>
  </w:endnote>
  <w:endnote w:type="continuationSeparator" w:id="0">
    <w:p w14:paraId="0A4E46E3" w14:textId="77777777" w:rsidR="009B550A" w:rsidRDefault="009B550A" w:rsidP="00431C30">
      <w:pPr>
        <w:spacing w:after="0" w:line="240" w:lineRule="auto"/>
      </w:pPr>
      <w:r>
        <w:continuationSeparator/>
      </w:r>
    </w:p>
  </w:endnote>
  <w:endnote w:type="continuationNotice" w:id="1">
    <w:p w14:paraId="07D4E4F0" w14:textId="77777777" w:rsidR="009B550A" w:rsidRDefault="009B55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CC667" w14:textId="77777777" w:rsidR="009B550A" w:rsidRDefault="009B550A" w:rsidP="00431C30">
      <w:pPr>
        <w:spacing w:after="0" w:line="240" w:lineRule="auto"/>
      </w:pPr>
      <w:r>
        <w:separator/>
      </w:r>
    </w:p>
  </w:footnote>
  <w:footnote w:type="continuationSeparator" w:id="0">
    <w:p w14:paraId="3EB48D4D" w14:textId="77777777" w:rsidR="009B550A" w:rsidRDefault="009B550A" w:rsidP="00431C30">
      <w:pPr>
        <w:spacing w:after="0" w:line="240" w:lineRule="auto"/>
      </w:pPr>
      <w:r>
        <w:continuationSeparator/>
      </w:r>
    </w:p>
  </w:footnote>
  <w:footnote w:type="continuationNotice" w:id="1">
    <w:p w14:paraId="4EB4F0CB" w14:textId="77777777" w:rsidR="009B550A" w:rsidRDefault="009B550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4B9CD" w14:textId="7BB784C9" w:rsidR="00431C30" w:rsidRDefault="00431C30">
    <w:pPr>
      <w:pStyle w:val="Header"/>
    </w:pPr>
    <w:r>
      <w:rPr>
        <w:noProof/>
      </w:rPr>
      <mc:AlternateContent>
        <mc:Choice Requires="wps">
          <w:drawing>
            <wp:anchor distT="0" distB="0" distL="0" distR="0" simplePos="0" relativeHeight="251658241" behindDoc="0" locked="0" layoutInCell="1" allowOverlap="1" wp14:anchorId="4A6E1ADD" wp14:editId="46464B79">
              <wp:simplePos x="635" y="635"/>
              <wp:positionH relativeFrom="page">
                <wp:align>left</wp:align>
              </wp:positionH>
              <wp:positionV relativeFrom="page">
                <wp:align>top</wp:align>
              </wp:positionV>
              <wp:extent cx="1341120" cy="391160"/>
              <wp:effectExtent l="0" t="0" r="11430" b="8890"/>
              <wp:wrapNone/>
              <wp:docPr id="2071352155" name="Text Box 2"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120" cy="391160"/>
                      </a:xfrm>
                      <a:prstGeom prst="rect">
                        <a:avLst/>
                      </a:prstGeom>
                      <a:noFill/>
                      <a:ln>
                        <a:noFill/>
                      </a:ln>
                    </wps:spPr>
                    <wps:txbx>
                      <w:txbxContent>
                        <w:p w14:paraId="0C01824A" w14:textId="30F00F26" w:rsidR="00431C30" w:rsidRPr="00431C30" w:rsidRDefault="00431C30" w:rsidP="00431C30">
                          <w:pPr>
                            <w:spacing w:after="0"/>
                            <w:rPr>
                              <w:rFonts w:ascii="Aptos" w:eastAsia="Aptos" w:hAnsi="Aptos" w:cs="Aptos"/>
                              <w:noProof/>
                              <w:color w:val="000000"/>
                              <w:sz w:val="24"/>
                              <w:szCs w:val="24"/>
                            </w:rPr>
                          </w:pPr>
                          <w:r w:rsidRPr="00431C30">
                            <w:rPr>
                              <w:rFonts w:ascii="Aptos" w:eastAsia="Aptos" w:hAnsi="Aptos" w:cs="Aptos"/>
                              <w:noProof/>
                              <w:color w:val="000000"/>
                              <w:sz w:val="24"/>
                              <w:szCs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A6E1ADD" id="_x0000_t202" coordsize="21600,21600" o:spt="202" path="m,l,21600r21600,l21600,xe">
              <v:stroke joinstyle="miter"/>
              <v:path gradientshapeok="t" o:connecttype="rect"/>
            </v:shapetype>
            <v:shape id="Text Box 2" o:spid="_x0000_s1028" type="#_x0000_t202" alt="EBA Regular Use" style="position:absolute;margin-left:0;margin-top:0;width:105.6pt;height:30.8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" filled="f" stroked="f">
              <v:textbox style="mso-fit-shape-to-text:t" inset="20pt,15pt,0,0">
                <w:txbxContent>
                  <w:p w14:paraId="0C01824A" w14:textId="30F00F26" w:rsidR="00431C30" w:rsidRPr="00431C30" w:rsidRDefault="00431C30" w:rsidP="00431C30">
                    <w:pPr>
                      <w:spacing w:after="0"/>
                      <w:rPr>
                        <w:rFonts w:ascii="Aptos" w:eastAsia="Aptos" w:hAnsi="Aptos" w:cs="Aptos"/>
                        <w:noProof/>
                        <w:color w:val="000000"/>
                        <w:sz w:val="24"/>
                        <w:szCs w:val="24"/>
                      </w:rPr>
                    </w:pPr>
                    <w:r w:rsidRPr="00431C30">
                      <w:rPr>
                        <w:rFonts w:ascii="Aptos" w:eastAsia="Aptos" w:hAnsi="Aptos" w:cs="Aptos"/>
                        <w:noProof/>
                        <w:color w:val="000000"/>
                        <w:sz w:val="24"/>
                        <w:szCs w:val="24"/>
                      </w:rPr>
                      <w:t>EBA Regular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012AE" w14:textId="14EB450B" w:rsidR="00431C30" w:rsidRDefault="00431C30">
    <w:pPr>
      <w:pStyle w:val="Header"/>
    </w:pPr>
    <w:r>
      <w:rPr>
        <w:noProof/>
      </w:rPr>
      <mc:AlternateContent>
        <mc:Choice Requires="wps">
          <w:drawing>
            <wp:anchor distT="0" distB="0" distL="0" distR="0" simplePos="0" relativeHeight="251658242" behindDoc="0" locked="0" layoutInCell="1" allowOverlap="1" wp14:anchorId="20C483F3" wp14:editId="0550E76E">
              <wp:simplePos x="914400" y="450850"/>
              <wp:positionH relativeFrom="page">
                <wp:align>left</wp:align>
              </wp:positionH>
              <wp:positionV relativeFrom="page">
                <wp:align>top</wp:align>
              </wp:positionV>
              <wp:extent cx="1341120" cy="391160"/>
              <wp:effectExtent l="0" t="0" r="11430" b="8890"/>
              <wp:wrapNone/>
              <wp:docPr id="404305281" name="Text Box 3"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120" cy="391160"/>
                      </a:xfrm>
                      <a:prstGeom prst="rect">
                        <a:avLst/>
                      </a:prstGeom>
                      <a:noFill/>
                      <a:ln>
                        <a:noFill/>
                      </a:ln>
                    </wps:spPr>
                    <wps:txbx>
                      <w:txbxContent>
                        <w:p w14:paraId="3C475CE8" w14:textId="18C3F3F2" w:rsidR="00431C30" w:rsidRPr="00431C30" w:rsidRDefault="00431C30" w:rsidP="00431C30">
                          <w:pPr>
                            <w:spacing w:after="0"/>
                            <w:rPr>
                              <w:rFonts w:ascii="Aptos" w:eastAsia="Aptos" w:hAnsi="Aptos" w:cs="Aptos"/>
                              <w:noProof/>
                              <w:color w:val="000000"/>
                              <w:sz w:val="24"/>
                              <w:szCs w:val="24"/>
                            </w:rPr>
                          </w:pPr>
                          <w:r w:rsidRPr="00431C30">
                            <w:rPr>
                              <w:rFonts w:ascii="Aptos" w:eastAsia="Aptos" w:hAnsi="Aptos" w:cs="Aptos"/>
                              <w:noProof/>
                              <w:color w:val="000000"/>
                              <w:sz w:val="24"/>
                              <w:szCs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0C483F3" id="_x0000_t202" coordsize="21600,21600" o:spt="202" path="m,l,21600r21600,l21600,xe">
              <v:stroke joinstyle="miter"/>
              <v:path gradientshapeok="t" o:connecttype="rect"/>
            </v:shapetype>
            <v:shape id="Text Box 3" o:spid="_x0000_s1029" type="#_x0000_t202" alt="EBA Regular Use" style="position:absolute;margin-left:0;margin-top:0;width:105.6pt;height:30.8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" filled="f" stroked="f">
              <v:textbox style="mso-fit-shape-to-text:t" inset="20pt,15pt,0,0">
                <w:txbxContent>
                  <w:p w14:paraId="3C475CE8" w14:textId="18C3F3F2" w:rsidR="00431C30" w:rsidRPr="00431C30" w:rsidRDefault="00431C30" w:rsidP="00431C30">
                    <w:pPr>
                      <w:spacing w:after="0"/>
                      <w:rPr>
                        <w:rFonts w:ascii="Aptos" w:eastAsia="Aptos" w:hAnsi="Aptos" w:cs="Aptos"/>
                        <w:noProof/>
                        <w:color w:val="000000"/>
                        <w:sz w:val="24"/>
                        <w:szCs w:val="24"/>
                      </w:rPr>
                    </w:pPr>
                    <w:r w:rsidRPr="00431C30">
                      <w:rPr>
                        <w:rFonts w:ascii="Aptos" w:eastAsia="Aptos" w:hAnsi="Aptos" w:cs="Aptos"/>
                        <w:noProof/>
                        <w:color w:val="000000"/>
                        <w:sz w:val="24"/>
                        <w:szCs w:val="24"/>
                      </w:rPr>
                      <w:t>EBA Regular Use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A4AA1" w14:textId="224B3C2A" w:rsidR="00431C30" w:rsidRDefault="00431C30">
    <w:pPr>
      <w:pStyle w:val="Header"/>
    </w:pPr>
    <w:r>
      <w:rPr>
        <w:noProof/>
      </w:rPr>
      <mc:AlternateContent>
        <mc:Choice Requires="wps">
          <w:drawing>
            <wp:anchor distT="0" distB="0" distL="0" distR="0" simplePos="0" relativeHeight="251658240" behindDoc="0" locked="0" layoutInCell="1" allowOverlap="1" wp14:anchorId="3B4FCFFB" wp14:editId="3487E94D">
              <wp:simplePos x="635" y="635"/>
              <wp:positionH relativeFrom="page">
                <wp:align>left</wp:align>
              </wp:positionH>
              <wp:positionV relativeFrom="page">
                <wp:align>top</wp:align>
              </wp:positionV>
              <wp:extent cx="1341120" cy="391160"/>
              <wp:effectExtent l="0" t="0" r="11430" b="8890"/>
              <wp:wrapNone/>
              <wp:docPr id="1549492285" name="Text Box 1"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120" cy="391160"/>
                      </a:xfrm>
                      <a:prstGeom prst="rect">
                        <a:avLst/>
                      </a:prstGeom>
                      <a:noFill/>
                      <a:ln>
                        <a:noFill/>
                      </a:ln>
                    </wps:spPr>
                    <wps:txbx>
                      <w:txbxContent>
                        <w:p w14:paraId="24F0FF8B" w14:textId="4C8839E2" w:rsidR="00431C30" w:rsidRPr="00431C30" w:rsidRDefault="00431C30" w:rsidP="00431C30">
                          <w:pPr>
                            <w:spacing w:after="0"/>
                            <w:rPr>
                              <w:rFonts w:ascii="Aptos" w:eastAsia="Aptos" w:hAnsi="Aptos" w:cs="Aptos"/>
                              <w:noProof/>
                              <w:color w:val="000000"/>
                              <w:sz w:val="24"/>
                              <w:szCs w:val="24"/>
                            </w:rPr>
                          </w:pPr>
                          <w:r w:rsidRPr="00431C30">
                            <w:rPr>
                              <w:rFonts w:ascii="Aptos" w:eastAsia="Aptos" w:hAnsi="Aptos" w:cs="Aptos"/>
                              <w:noProof/>
                              <w:color w:val="000000"/>
                              <w:sz w:val="24"/>
                              <w:szCs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B4FCFFB" id="_x0000_t202" coordsize="21600,21600" o:spt="202" path="m,l,21600r21600,l21600,xe">
              <v:stroke joinstyle="miter"/>
              <v:path gradientshapeok="t" o:connecttype="rect"/>
            </v:shapetype>
            <v:shape id="Text Box 1" o:spid="_x0000_s1030" type="#_x0000_t202" alt="EBA Regular Use" style="position:absolute;margin-left:0;margin-top:0;width:105.6pt;height:30.8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" filled="f" stroked="f">
              <v:textbox style="mso-fit-shape-to-text:t" inset="20pt,15pt,0,0">
                <w:txbxContent>
                  <w:p w14:paraId="24F0FF8B" w14:textId="4C8839E2" w:rsidR="00431C30" w:rsidRPr="00431C30" w:rsidRDefault="00431C30" w:rsidP="00431C30">
                    <w:pPr>
                      <w:spacing w:after="0"/>
                      <w:rPr>
                        <w:rFonts w:ascii="Aptos" w:eastAsia="Aptos" w:hAnsi="Aptos" w:cs="Aptos"/>
                        <w:noProof/>
                        <w:color w:val="000000"/>
                        <w:sz w:val="24"/>
                        <w:szCs w:val="24"/>
                      </w:rPr>
                    </w:pPr>
                    <w:r w:rsidRPr="00431C30">
                      <w:rPr>
                        <w:rFonts w:ascii="Aptos" w:eastAsia="Aptos" w:hAnsi="Aptos" w:cs="Aptos"/>
                        <w:noProof/>
                        <w:color w:val="000000"/>
                        <w:sz w:val="24"/>
                        <w:szCs w:val="24"/>
                      </w:rPr>
                      <w:t>EBA Regular Use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B60FE"/>
    <w:multiLevelType w:val="hybridMultilevel"/>
    <w:tmpl w:val="77D8F8C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A307FDF"/>
    <w:multiLevelType w:val="hybridMultilevel"/>
    <w:tmpl w:val="CF9638D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691A57"/>
    <w:multiLevelType w:val="hybridMultilevel"/>
    <w:tmpl w:val="075236DA"/>
    <w:lvl w:ilvl="0" w:tplc="0032BE6C">
      <w:numFmt w:val="bullet"/>
      <w:lvlText w:val="-"/>
      <w:lvlJc w:val="left"/>
      <w:pPr>
        <w:ind w:left="760" w:hanging="360"/>
      </w:pPr>
      <w:rPr>
        <w:rFonts w:ascii="Calibri" w:eastAsiaTheme="minorEastAsia" w:hAnsi="Calibri" w:cs="Calibri"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 w15:restartNumberingAfterBreak="0">
    <w:nsid w:val="3CA25E55"/>
    <w:multiLevelType w:val="hybridMultilevel"/>
    <w:tmpl w:val="39944F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9A43324"/>
    <w:multiLevelType w:val="hybridMultilevel"/>
    <w:tmpl w:val="706C751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B0708C5"/>
    <w:multiLevelType w:val="hybridMultilevel"/>
    <w:tmpl w:val="512672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08499339">
    <w:abstractNumId w:val="5"/>
  </w:num>
  <w:num w:numId="2" w16cid:durableId="1928610522">
    <w:abstractNumId w:val="4"/>
  </w:num>
  <w:num w:numId="3" w16cid:durableId="502743841">
    <w:abstractNumId w:val="1"/>
  </w:num>
  <w:num w:numId="4" w16cid:durableId="926115569">
    <w:abstractNumId w:val="0"/>
  </w:num>
  <w:num w:numId="5" w16cid:durableId="117263206">
    <w:abstractNumId w:val="3"/>
  </w:num>
  <w:num w:numId="6" w16cid:durableId="20667527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827EFA"/>
    <w:rsid w:val="00001DBB"/>
    <w:rsid w:val="000026C5"/>
    <w:rsid w:val="00010F8C"/>
    <w:rsid w:val="0003177A"/>
    <w:rsid w:val="0004456C"/>
    <w:rsid w:val="0004606B"/>
    <w:rsid w:val="00050CBF"/>
    <w:rsid w:val="0005108E"/>
    <w:rsid w:val="00051776"/>
    <w:rsid w:val="00052B43"/>
    <w:rsid w:val="00055DA2"/>
    <w:rsid w:val="00055E50"/>
    <w:rsid w:val="00056FE1"/>
    <w:rsid w:val="00066E56"/>
    <w:rsid w:val="0006739B"/>
    <w:rsid w:val="00070270"/>
    <w:rsid w:val="000720F5"/>
    <w:rsid w:val="0007637F"/>
    <w:rsid w:val="00080674"/>
    <w:rsid w:val="00083289"/>
    <w:rsid w:val="00084B5C"/>
    <w:rsid w:val="00086D4B"/>
    <w:rsid w:val="00093A25"/>
    <w:rsid w:val="000964C4"/>
    <w:rsid w:val="000A2E2D"/>
    <w:rsid w:val="000A39D2"/>
    <w:rsid w:val="000A7269"/>
    <w:rsid w:val="000B1A22"/>
    <w:rsid w:val="000B4193"/>
    <w:rsid w:val="000B5C67"/>
    <w:rsid w:val="000B7C5F"/>
    <w:rsid w:val="000C231D"/>
    <w:rsid w:val="000C332F"/>
    <w:rsid w:val="000C6370"/>
    <w:rsid w:val="000D2C37"/>
    <w:rsid w:val="000E1B57"/>
    <w:rsid w:val="000E1F5B"/>
    <w:rsid w:val="000E40CF"/>
    <w:rsid w:val="000E443C"/>
    <w:rsid w:val="000E6644"/>
    <w:rsid w:val="000F1A7A"/>
    <w:rsid w:val="000F333F"/>
    <w:rsid w:val="000F6326"/>
    <w:rsid w:val="000F639A"/>
    <w:rsid w:val="000F74D4"/>
    <w:rsid w:val="00101C85"/>
    <w:rsid w:val="00102B0A"/>
    <w:rsid w:val="00103D51"/>
    <w:rsid w:val="00105B07"/>
    <w:rsid w:val="00105BB2"/>
    <w:rsid w:val="001075BD"/>
    <w:rsid w:val="00112E8C"/>
    <w:rsid w:val="001140D2"/>
    <w:rsid w:val="0011454B"/>
    <w:rsid w:val="0011541D"/>
    <w:rsid w:val="00121825"/>
    <w:rsid w:val="001220F8"/>
    <w:rsid w:val="001247EB"/>
    <w:rsid w:val="001367DF"/>
    <w:rsid w:val="00136E34"/>
    <w:rsid w:val="00150432"/>
    <w:rsid w:val="00150B57"/>
    <w:rsid w:val="001518A2"/>
    <w:rsid w:val="00152D52"/>
    <w:rsid w:val="001530E7"/>
    <w:rsid w:val="00154722"/>
    <w:rsid w:val="00155D3A"/>
    <w:rsid w:val="001623DC"/>
    <w:rsid w:val="001643B0"/>
    <w:rsid w:val="001726D9"/>
    <w:rsid w:val="00173671"/>
    <w:rsid w:val="00174B5E"/>
    <w:rsid w:val="001765FF"/>
    <w:rsid w:val="00180284"/>
    <w:rsid w:val="00181DF2"/>
    <w:rsid w:val="00182A65"/>
    <w:rsid w:val="001873F3"/>
    <w:rsid w:val="001961E1"/>
    <w:rsid w:val="001B10E8"/>
    <w:rsid w:val="001B1A0B"/>
    <w:rsid w:val="001B27DF"/>
    <w:rsid w:val="001B3EC5"/>
    <w:rsid w:val="001B66C6"/>
    <w:rsid w:val="001B74D8"/>
    <w:rsid w:val="001B779A"/>
    <w:rsid w:val="001C7DE5"/>
    <w:rsid w:val="001D1085"/>
    <w:rsid w:val="001E1023"/>
    <w:rsid w:val="001E6AC2"/>
    <w:rsid w:val="001F1F58"/>
    <w:rsid w:val="001F472E"/>
    <w:rsid w:val="001F4DA3"/>
    <w:rsid w:val="00203AC3"/>
    <w:rsid w:val="002044C1"/>
    <w:rsid w:val="002202ED"/>
    <w:rsid w:val="00221A5B"/>
    <w:rsid w:val="00222DC5"/>
    <w:rsid w:val="00224A38"/>
    <w:rsid w:val="00227347"/>
    <w:rsid w:val="00237626"/>
    <w:rsid w:val="002401FB"/>
    <w:rsid w:val="00241693"/>
    <w:rsid w:val="0024179A"/>
    <w:rsid w:val="00243BA0"/>
    <w:rsid w:val="0025716F"/>
    <w:rsid w:val="00257981"/>
    <w:rsid w:val="00271AFD"/>
    <w:rsid w:val="002761A4"/>
    <w:rsid w:val="00277899"/>
    <w:rsid w:val="00283A77"/>
    <w:rsid w:val="0028570D"/>
    <w:rsid w:val="002863CE"/>
    <w:rsid w:val="00291982"/>
    <w:rsid w:val="00292BD6"/>
    <w:rsid w:val="00294E5B"/>
    <w:rsid w:val="0029583E"/>
    <w:rsid w:val="00295964"/>
    <w:rsid w:val="002A0320"/>
    <w:rsid w:val="002A69C3"/>
    <w:rsid w:val="002B086D"/>
    <w:rsid w:val="002B2442"/>
    <w:rsid w:val="002B3546"/>
    <w:rsid w:val="002B5038"/>
    <w:rsid w:val="002C1640"/>
    <w:rsid w:val="002C167A"/>
    <w:rsid w:val="002D1330"/>
    <w:rsid w:val="002E385B"/>
    <w:rsid w:val="002E62D4"/>
    <w:rsid w:val="002E6817"/>
    <w:rsid w:val="002E71E5"/>
    <w:rsid w:val="002E7D76"/>
    <w:rsid w:val="002F3A6E"/>
    <w:rsid w:val="002F497D"/>
    <w:rsid w:val="002F4995"/>
    <w:rsid w:val="00300166"/>
    <w:rsid w:val="00300609"/>
    <w:rsid w:val="003037D2"/>
    <w:rsid w:val="00303EA3"/>
    <w:rsid w:val="0030737D"/>
    <w:rsid w:val="00313257"/>
    <w:rsid w:val="00314D02"/>
    <w:rsid w:val="00317121"/>
    <w:rsid w:val="003228D1"/>
    <w:rsid w:val="00323216"/>
    <w:rsid w:val="00327AFB"/>
    <w:rsid w:val="00331EB4"/>
    <w:rsid w:val="00333BDD"/>
    <w:rsid w:val="00343310"/>
    <w:rsid w:val="00347FA1"/>
    <w:rsid w:val="00350E94"/>
    <w:rsid w:val="00354323"/>
    <w:rsid w:val="00363871"/>
    <w:rsid w:val="00363B45"/>
    <w:rsid w:val="0036444B"/>
    <w:rsid w:val="003666ED"/>
    <w:rsid w:val="00370356"/>
    <w:rsid w:val="0037379D"/>
    <w:rsid w:val="00375049"/>
    <w:rsid w:val="00376C47"/>
    <w:rsid w:val="00384DE9"/>
    <w:rsid w:val="0038696B"/>
    <w:rsid w:val="00386A4C"/>
    <w:rsid w:val="00387A08"/>
    <w:rsid w:val="00387A90"/>
    <w:rsid w:val="00387BF5"/>
    <w:rsid w:val="00390365"/>
    <w:rsid w:val="00391458"/>
    <w:rsid w:val="003A0141"/>
    <w:rsid w:val="003A5596"/>
    <w:rsid w:val="003A7B63"/>
    <w:rsid w:val="003A7D14"/>
    <w:rsid w:val="003B40B5"/>
    <w:rsid w:val="003B4B06"/>
    <w:rsid w:val="003B555C"/>
    <w:rsid w:val="003B5572"/>
    <w:rsid w:val="003B7CAC"/>
    <w:rsid w:val="003C1792"/>
    <w:rsid w:val="003D2C58"/>
    <w:rsid w:val="003D3341"/>
    <w:rsid w:val="003D3A91"/>
    <w:rsid w:val="003D4C25"/>
    <w:rsid w:val="003D5888"/>
    <w:rsid w:val="003D6FD1"/>
    <w:rsid w:val="003F0387"/>
    <w:rsid w:val="003F082C"/>
    <w:rsid w:val="003F3F65"/>
    <w:rsid w:val="003F46F3"/>
    <w:rsid w:val="003F4E8C"/>
    <w:rsid w:val="00403256"/>
    <w:rsid w:val="00411694"/>
    <w:rsid w:val="00416BF7"/>
    <w:rsid w:val="00417957"/>
    <w:rsid w:val="00423FB0"/>
    <w:rsid w:val="00425599"/>
    <w:rsid w:val="00431C30"/>
    <w:rsid w:val="00436592"/>
    <w:rsid w:val="00437F99"/>
    <w:rsid w:val="00444E90"/>
    <w:rsid w:val="004476FC"/>
    <w:rsid w:val="00455415"/>
    <w:rsid w:val="00463A2E"/>
    <w:rsid w:val="0046638F"/>
    <w:rsid w:val="0046641D"/>
    <w:rsid w:val="00471E5F"/>
    <w:rsid w:val="004727B6"/>
    <w:rsid w:val="004731A5"/>
    <w:rsid w:val="004755BA"/>
    <w:rsid w:val="00476322"/>
    <w:rsid w:val="00476952"/>
    <w:rsid w:val="00491773"/>
    <w:rsid w:val="00497F5B"/>
    <w:rsid w:val="004A086D"/>
    <w:rsid w:val="004A190D"/>
    <w:rsid w:val="004A3E9E"/>
    <w:rsid w:val="004A5308"/>
    <w:rsid w:val="004A5A46"/>
    <w:rsid w:val="004A6285"/>
    <w:rsid w:val="004A67D0"/>
    <w:rsid w:val="004B1842"/>
    <w:rsid w:val="004B1BF4"/>
    <w:rsid w:val="004B33CE"/>
    <w:rsid w:val="004B3ED9"/>
    <w:rsid w:val="004B5D53"/>
    <w:rsid w:val="004B5DB3"/>
    <w:rsid w:val="004C06A1"/>
    <w:rsid w:val="004C0E18"/>
    <w:rsid w:val="004C2EED"/>
    <w:rsid w:val="004C677B"/>
    <w:rsid w:val="004C6E48"/>
    <w:rsid w:val="004D176D"/>
    <w:rsid w:val="004D3BF2"/>
    <w:rsid w:val="004E10D8"/>
    <w:rsid w:val="004F250E"/>
    <w:rsid w:val="004F3A30"/>
    <w:rsid w:val="004F4584"/>
    <w:rsid w:val="004F5958"/>
    <w:rsid w:val="004F5E4D"/>
    <w:rsid w:val="004F7E3E"/>
    <w:rsid w:val="00501D31"/>
    <w:rsid w:val="00507617"/>
    <w:rsid w:val="00513483"/>
    <w:rsid w:val="0051519B"/>
    <w:rsid w:val="005233ED"/>
    <w:rsid w:val="005309E7"/>
    <w:rsid w:val="00531663"/>
    <w:rsid w:val="0053623C"/>
    <w:rsid w:val="00537170"/>
    <w:rsid w:val="005374D4"/>
    <w:rsid w:val="005437A8"/>
    <w:rsid w:val="00547D5F"/>
    <w:rsid w:val="00552111"/>
    <w:rsid w:val="0055705E"/>
    <w:rsid w:val="0056059F"/>
    <w:rsid w:val="0056461D"/>
    <w:rsid w:val="00570D96"/>
    <w:rsid w:val="0058034F"/>
    <w:rsid w:val="0058329A"/>
    <w:rsid w:val="0059708D"/>
    <w:rsid w:val="005A2479"/>
    <w:rsid w:val="005A2710"/>
    <w:rsid w:val="005A27AB"/>
    <w:rsid w:val="005A2D1A"/>
    <w:rsid w:val="005A4CB6"/>
    <w:rsid w:val="005A5827"/>
    <w:rsid w:val="005A5B29"/>
    <w:rsid w:val="005B01EE"/>
    <w:rsid w:val="005B4976"/>
    <w:rsid w:val="005B591F"/>
    <w:rsid w:val="005B62C9"/>
    <w:rsid w:val="005B733F"/>
    <w:rsid w:val="005C1B4A"/>
    <w:rsid w:val="005C52D4"/>
    <w:rsid w:val="005D03B2"/>
    <w:rsid w:val="005D0B64"/>
    <w:rsid w:val="005D53DB"/>
    <w:rsid w:val="005E55D6"/>
    <w:rsid w:val="005E5A38"/>
    <w:rsid w:val="005F2C5F"/>
    <w:rsid w:val="005F39D0"/>
    <w:rsid w:val="006017E2"/>
    <w:rsid w:val="0061007A"/>
    <w:rsid w:val="00612D7E"/>
    <w:rsid w:val="00615874"/>
    <w:rsid w:val="006169A2"/>
    <w:rsid w:val="00623786"/>
    <w:rsid w:val="00626396"/>
    <w:rsid w:val="00626507"/>
    <w:rsid w:val="0063038C"/>
    <w:rsid w:val="00630EEA"/>
    <w:rsid w:val="00633095"/>
    <w:rsid w:val="00634752"/>
    <w:rsid w:val="0064257E"/>
    <w:rsid w:val="00646EFF"/>
    <w:rsid w:val="00653B44"/>
    <w:rsid w:val="006551C1"/>
    <w:rsid w:val="00655B7F"/>
    <w:rsid w:val="00661133"/>
    <w:rsid w:val="00661B26"/>
    <w:rsid w:val="0066391B"/>
    <w:rsid w:val="0066567A"/>
    <w:rsid w:val="006679EB"/>
    <w:rsid w:val="00671C1A"/>
    <w:rsid w:val="00676D2F"/>
    <w:rsid w:val="006802FD"/>
    <w:rsid w:val="0068066C"/>
    <w:rsid w:val="00681FDA"/>
    <w:rsid w:val="00683CB2"/>
    <w:rsid w:val="00685E77"/>
    <w:rsid w:val="00690675"/>
    <w:rsid w:val="0069091C"/>
    <w:rsid w:val="00692A50"/>
    <w:rsid w:val="00696BFF"/>
    <w:rsid w:val="006A0318"/>
    <w:rsid w:val="006A2A75"/>
    <w:rsid w:val="006A4D1F"/>
    <w:rsid w:val="006B0A23"/>
    <w:rsid w:val="006B326B"/>
    <w:rsid w:val="006B70D4"/>
    <w:rsid w:val="006C532F"/>
    <w:rsid w:val="006D0D19"/>
    <w:rsid w:val="006D564B"/>
    <w:rsid w:val="006D64AA"/>
    <w:rsid w:val="006E1355"/>
    <w:rsid w:val="006E35A3"/>
    <w:rsid w:val="006E728A"/>
    <w:rsid w:val="006F0308"/>
    <w:rsid w:val="006F4D72"/>
    <w:rsid w:val="0070708C"/>
    <w:rsid w:val="007115E0"/>
    <w:rsid w:val="00713A94"/>
    <w:rsid w:val="007201C4"/>
    <w:rsid w:val="0072349E"/>
    <w:rsid w:val="00724C3C"/>
    <w:rsid w:val="007268F9"/>
    <w:rsid w:val="00727692"/>
    <w:rsid w:val="00732F0C"/>
    <w:rsid w:val="00734219"/>
    <w:rsid w:val="00734999"/>
    <w:rsid w:val="00734E68"/>
    <w:rsid w:val="00735821"/>
    <w:rsid w:val="00737EFC"/>
    <w:rsid w:val="007403BF"/>
    <w:rsid w:val="00740E07"/>
    <w:rsid w:val="00750CA7"/>
    <w:rsid w:val="00751660"/>
    <w:rsid w:val="0076383A"/>
    <w:rsid w:val="00765C0B"/>
    <w:rsid w:val="007660FC"/>
    <w:rsid w:val="00766163"/>
    <w:rsid w:val="00767077"/>
    <w:rsid w:val="00770603"/>
    <w:rsid w:val="007719E5"/>
    <w:rsid w:val="00773D33"/>
    <w:rsid w:val="00773FB1"/>
    <w:rsid w:val="00774848"/>
    <w:rsid w:val="00774FD7"/>
    <w:rsid w:val="007750AB"/>
    <w:rsid w:val="00784BB3"/>
    <w:rsid w:val="00786B68"/>
    <w:rsid w:val="00790ED5"/>
    <w:rsid w:val="00791959"/>
    <w:rsid w:val="0079505E"/>
    <w:rsid w:val="00796C0E"/>
    <w:rsid w:val="00796FAA"/>
    <w:rsid w:val="007A0E3C"/>
    <w:rsid w:val="007A0ED2"/>
    <w:rsid w:val="007A182F"/>
    <w:rsid w:val="007A24F9"/>
    <w:rsid w:val="007A4DA3"/>
    <w:rsid w:val="007A5B03"/>
    <w:rsid w:val="007A7BCB"/>
    <w:rsid w:val="007B4174"/>
    <w:rsid w:val="007C1618"/>
    <w:rsid w:val="007C7718"/>
    <w:rsid w:val="007D1190"/>
    <w:rsid w:val="007D3E46"/>
    <w:rsid w:val="007D3EA1"/>
    <w:rsid w:val="007E1733"/>
    <w:rsid w:val="007E2595"/>
    <w:rsid w:val="007E6444"/>
    <w:rsid w:val="007E7A8F"/>
    <w:rsid w:val="007F1FE8"/>
    <w:rsid w:val="007F3D45"/>
    <w:rsid w:val="007F421F"/>
    <w:rsid w:val="007F61C8"/>
    <w:rsid w:val="007F6285"/>
    <w:rsid w:val="00814162"/>
    <w:rsid w:val="008172DA"/>
    <w:rsid w:val="00822A80"/>
    <w:rsid w:val="00825504"/>
    <w:rsid w:val="008268AD"/>
    <w:rsid w:val="00827EFA"/>
    <w:rsid w:val="00831858"/>
    <w:rsid w:val="00833742"/>
    <w:rsid w:val="00834A8E"/>
    <w:rsid w:val="008350CE"/>
    <w:rsid w:val="0083599B"/>
    <w:rsid w:val="008363DC"/>
    <w:rsid w:val="008370C9"/>
    <w:rsid w:val="00841170"/>
    <w:rsid w:val="00851296"/>
    <w:rsid w:val="00855219"/>
    <w:rsid w:val="00856F1D"/>
    <w:rsid w:val="00864DD1"/>
    <w:rsid w:val="00880B61"/>
    <w:rsid w:val="00882E1F"/>
    <w:rsid w:val="008849CB"/>
    <w:rsid w:val="00890FAE"/>
    <w:rsid w:val="0089235B"/>
    <w:rsid w:val="00892C32"/>
    <w:rsid w:val="008B4B15"/>
    <w:rsid w:val="008B5D35"/>
    <w:rsid w:val="008C3127"/>
    <w:rsid w:val="008C4AD8"/>
    <w:rsid w:val="008C4C02"/>
    <w:rsid w:val="008D1C13"/>
    <w:rsid w:val="008D27AE"/>
    <w:rsid w:val="008D2B81"/>
    <w:rsid w:val="008E2A73"/>
    <w:rsid w:val="008E47DA"/>
    <w:rsid w:val="008F2184"/>
    <w:rsid w:val="008F3127"/>
    <w:rsid w:val="008F702F"/>
    <w:rsid w:val="00901831"/>
    <w:rsid w:val="00905266"/>
    <w:rsid w:val="009069E8"/>
    <w:rsid w:val="00910441"/>
    <w:rsid w:val="00912D6C"/>
    <w:rsid w:val="00917258"/>
    <w:rsid w:val="009234AB"/>
    <w:rsid w:val="009234DD"/>
    <w:rsid w:val="0092458B"/>
    <w:rsid w:val="009269FD"/>
    <w:rsid w:val="00927EB2"/>
    <w:rsid w:val="00935157"/>
    <w:rsid w:val="0094024E"/>
    <w:rsid w:val="00940A9E"/>
    <w:rsid w:val="00946CC1"/>
    <w:rsid w:val="00946EB4"/>
    <w:rsid w:val="00951A14"/>
    <w:rsid w:val="009530EB"/>
    <w:rsid w:val="00957681"/>
    <w:rsid w:val="0096079A"/>
    <w:rsid w:val="00964984"/>
    <w:rsid w:val="00971D35"/>
    <w:rsid w:val="00980BF2"/>
    <w:rsid w:val="009875E2"/>
    <w:rsid w:val="00987958"/>
    <w:rsid w:val="009948AF"/>
    <w:rsid w:val="009948CC"/>
    <w:rsid w:val="009A11FD"/>
    <w:rsid w:val="009A2DC0"/>
    <w:rsid w:val="009A4062"/>
    <w:rsid w:val="009A5A8B"/>
    <w:rsid w:val="009A6167"/>
    <w:rsid w:val="009B550A"/>
    <w:rsid w:val="009B6178"/>
    <w:rsid w:val="009C47AD"/>
    <w:rsid w:val="009C7371"/>
    <w:rsid w:val="009D2E7D"/>
    <w:rsid w:val="009D5CAB"/>
    <w:rsid w:val="009E0028"/>
    <w:rsid w:val="009E0D6C"/>
    <w:rsid w:val="009E18F9"/>
    <w:rsid w:val="009E33DB"/>
    <w:rsid w:val="009E4261"/>
    <w:rsid w:val="009F4A18"/>
    <w:rsid w:val="00A0104F"/>
    <w:rsid w:val="00A01A65"/>
    <w:rsid w:val="00A03D00"/>
    <w:rsid w:val="00A05AFF"/>
    <w:rsid w:val="00A0758C"/>
    <w:rsid w:val="00A110DC"/>
    <w:rsid w:val="00A15072"/>
    <w:rsid w:val="00A16D36"/>
    <w:rsid w:val="00A16E8A"/>
    <w:rsid w:val="00A244BC"/>
    <w:rsid w:val="00A32771"/>
    <w:rsid w:val="00A3373B"/>
    <w:rsid w:val="00A3567F"/>
    <w:rsid w:val="00A367C1"/>
    <w:rsid w:val="00A36DA3"/>
    <w:rsid w:val="00A37948"/>
    <w:rsid w:val="00A429B9"/>
    <w:rsid w:val="00A42D1E"/>
    <w:rsid w:val="00A43E33"/>
    <w:rsid w:val="00A45BD8"/>
    <w:rsid w:val="00A50C8A"/>
    <w:rsid w:val="00A51A2F"/>
    <w:rsid w:val="00A568A2"/>
    <w:rsid w:val="00A62ED3"/>
    <w:rsid w:val="00A66809"/>
    <w:rsid w:val="00A7315F"/>
    <w:rsid w:val="00A75162"/>
    <w:rsid w:val="00A823C7"/>
    <w:rsid w:val="00A84BE3"/>
    <w:rsid w:val="00A94C8E"/>
    <w:rsid w:val="00A961C9"/>
    <w:rsid w:val="00A9701B"/>
    <w:rsid w:val="00AA4959"/>
    <w:rsid w:val="00AB3ECB"/>
    <w:rsid w:val="00AB45AE"/>
    <w:rsid w:val="00AB70EB"/>
    <w:rsid w:val="00AB7FB2"/>
    <w:rsid w:val="00AC5119"/>
    <w:rsid w:val="00AC6282"/>
    <w:rsid w:val="00AD2D15"/>
    <w:rsid w:val="00AD5438"/>
    <w:rsid w:val="00AD55CD"/>
    <w:rsid w:val="00AD5F45"/>
    <w:rsid w:val="00AD693A"/>
    <w:rsid w:val="00AD7712"/>
    <w:rsid w:val="00AD7934"/>
    <w:rsid w:val="00AE0834"/>
    <w:rsid w:val="00AE11F3"/>
    <w:rsid w:val="00AE4448"/>
    <w:rsid w:val="00AE610D"/>
    <w:rsid w:val="00AF203B"/>
    <w:rsid w:val="00AF3303"/>
    <w:rsid w:val="00AF3B38"/>
    <w:rsid w:val="00AF4BA7"/>
    <w:rsid w:val="00AF5882"/>
    <w:rsid w:val="00AF7C77"/>
    <w:rsid w:val="00B0021F"/>
    <w:rsid w:val="00B013C8"/>
    <w:rsid w:val="00B058EC"/>
    <w:rsid w:val="00B11069"/>
    <w:rsid w:val="00B13CD4"/>
    <w:rsid w:val="00B24E40"/>
    <w:rsid w:val="00B30D77"/>
    <w:rsid w:val="00B31D69"/>
    <w:rsid w:val="00B35EEA"/>
    <w:rsid w:val="00B4352B"/>
    <w:rsid w:val="00B5753C"/>
    <w:rsid w:val="00B66B22"/>
    <w:rsid w:val="00B72E09"/>
    <w:rsid w:val="00B737BA"/>
    <w:rsid w:val="00B74306"/>
    <w:rsid w:val="00B747EE"/>
    <w:rsid w:val="00B835EC"/>
    <w:rsid w:val="00B861E2"/>
    <w:rsid w:val="00B93ADD"/>
    <w:rsid w:val="00B94B52"/>
    <w:rsid w:val="00BB19AD"/>
    <w:rsid w:val="00BB7B18"/>
    <w:rsid w:val="00BC3349"/>
    <w:rsid w:val="00BC7EBB"/>
    <w:rsid w:val="00BD0C4E"/>
    <w:rsid w:val="00BD6967"/>
    <w:rsid w:val="00BE1777"/>
    <w:rsid w:val="00BE2774"/>
    <w:rsid w:val="00BE3AE4"/>
    <w:rsid w:val="00BE72EA"/>
    <w:rsid w:val="00BF2998"/>
    <w:rsid w:val="00BF7414"/>
    <w:rsid w:val="00C03F2A"/>
    <w:rsid w:val="00C11C6C"/>
    <w:rsid w:val="00C122E9"/>
    <w:rsid w:val="00C1572D"/>
    <w:rsid w:val="00C20EE0"/>
    <w:rsid w:val="00C235B3"/>
    <w:rsid w:val="00C2720E"/>
    <w:rsid w:val="00C32B49"/>
    <w:rsid w:val="00C3350E"/>
    <w:rsid w:val="00C34C0E"/>
    <w:rsid w:val="00C37B1D"/>
    <w:rsid w:val="00C4047D"/>
    <w:rsid w:val="00C45D3E"/>
    <w:rsid w:val="00C51944"/>
    <w:rsid w:val="00C52C2F"/>
    <w:rsid w:val="00C53C4D"/>
    <w:rsid w:val="00C576A4"/>
    <w:rsid w:val="00C603DF"/>
    <w:rsid w:val="00C630BF"/>
    <w:rsid w:val="00C735D8"/>
    <w:rsid w:val="00C830B6"/>
    <w:rsid w:val="00C878CF"/>
    <w:rsid w:val="00C87D6F"/>
    <w:rsid w:val="00C9020E"/>
    <w:rsid w:val="00C933DD"/>
    <w:rsid w:val="00C941FD"/>
    <w:rsid w:val="00C961F4"/>
    <w:rsid w:val="00C962DF"/>
    <w:rsid w:val="00C97453"/>
    <w:rsid w:val="00CA2783"/>
    <w:rsid w:val="00CA4A47"/>
    <w:rsid w:val="00CB3B0F"/>
    <w:rsid w:val="00CB72A1"/>
    <w:rsid w:val="00CC054C"/>
    <w:rsid w:val="00CC3AD1"/>
    <w:rsid w:val="00CC5FD0"/>
    <w:rsid w:val="00CC6FC4"/>
    <w:rsid w:val="00CC78E8"/>
    <w:rsid w:val="00CD0143"/>
    <w:rsid w:val="00CE28ED"/>
    <w:rsid w:val="00CE33B4"/>
    <w:rsid w:val="00CE3F4C"/>
    <w:rsid w:val="00CE667F"/>
    <w:rsid w:val="00CF121C"/>
    <w:rsid w:val="00CF2504"/>
    <w:rsid w:val="00CF5C5F"/>
    <w:rsid w:val="00CF75ED"/>
    <w:rsid w:val="00D02540"/>
    <w:rsid w:val="00D0433D"/>
    <w:rsid w:val="00D139B3"/>
    <w:rsid w:val="00D16CA6"/>
    <w:rsid w:val="00D17FF7"/>
    <w:rsid w:val="00D20EA5"/>
    <w:rsid w:val="00D21864"/>
    <w:rsid w:val="00D305E8"/>
    <w:rsid w:val="00D367A7"/>
    <w:rsid w:val="00D36891"/>
    <w:rsid w:val="00D4107C"/>
    <w:rsid w:val="00D42887"/>
    <w:rsid w:val="00D44FAE"/>
    <w:rsid w:val="00D46E40"/>
    <w:rsid w:val="00D5082E"/>
    <w:rsid w:val="00D53A57"/>
    <w:rsid w:val="00D54E0D"/>
    <w:rsid w:val="00D54FAB"/>
    <w:rsid w:val="00D55A82"/>
    <w:rsid w:val="00D55DE7"/>
    <w:rsid w:val="00D620BB"/>
    <w:rsid w:val="00D65DBF"/>
    <w:rsid w:val="00D77C29"/>
    <w:rsid w:val="00D77D4F"/>
    <w:rsid w:val="00D807D7"/>
    <w:rsid w:val="00D8092A"/>
    <w:rsid w:val="00D8172F"/>
    <w:rsid w:val="00D84B8E"/>
    <w:rsid w:val="00D86576"/>
    <w:rsid w:val="00D9133D"/>
    <w:rsid w:val="00D91A8A"/>
    <w:rsid w:val="00D91B4D"/>
    <w:rsid w:val="00D930AC"/>
    <w:rsid w:val="00D97F3D"/>
    <w:rsid w:val="00DA35E3"/>
    <w:rsid w:val="00DA4CB3"/>
    <w:rsid w:val="00DA6EFE"/>
    <w:rsid w:val="00DA783C"/>
    <w:rsid w:val="00DB09EC"/>
    <w:rsid w:val="00DB6585"/>
    <w:rsid w:val="00DC1F3C"/>
    <w:rsid w:val="00DC329D"/>
    <w:rsid w:val="00DD08B8"/>
    <w:rsid w:val="00DD4AC1"/>
    <w:rsid w:val="00DD7ED7"/>
    <w:rsid w:val="00DE5072"/>
    <w:rsid w:val="00DF1CE8"/>
    <w:rsid w:val="00DF6438"/>
    <w:rsid w:val="00DF6681"/>
    <w:rsid w:val="00E07EC0"/>
    <w:rsid w:val="00E135E1"/>
    <w:rsid w:val="00E20E44"/>
    <w:rsid w:val="00E226D9"/>
    <w:rsid w:val="00E351CA"/>
    <w:rsid w:val="00E37E0A"/>
    <w:rsid w:val="00E47DDC"/>
    <w:rsid w:val="00E5105E"/>
    <w:rsid w:val="00E5643D"/>
    <w:rsid w:val="00E56D01"/>
    <w:rsid w:val="00E57587"/>
    <w:rsid w:val="00E57D51"/>
    <w:rsid w:val="00E6051E"/>
    <w:rsid w:val="00E66581"/>
    <w:rsid w:val="00E77766"/>
    <w:rsid w:val="00E81A9F"/>
    <w:rsid w:val="00E875C0"/>
    <w:rsid w:val="00E9407B"/>
    <w:rsid w:val="00E9407E"/>
    <w:rsid w:val="00EA3E93"/>
    <w:rsid w:val="00EA634F"/>
    <w:rsid w:val="00EB14E6"/>
    <w:rsid w:val="00EB1B34"/>
    <w:rsid w:val="00EB23AB"/>
    <w:rsid w:val="00EB38A0"/>
    <w:rsid w:val="00EB4903"/>
    <w:rsid w:val="00EB595B"/>
    <w:rsid w:val="00EB6350"/>
    <w:rsid w:val="00EB699D"/>
    <w:rsid w:val="00EB74F3"/>
    <w:rsid w:val="00EC02B1"/>
    <w:rsid w:val="00EC35AA"/>
    <w:rsid w:val="00ED0D7F"/>
    <w:rsid w:val="00ED4A80"/>
    <w:rsid w:val="00ED7753"/>
    <w:rsid w:val="00EE02EA"/>
    <w:rsid w:val="00EE32FD"/>
    <w:rsid w:val="00EE3B6F"/>
    <w:rsid w:val="00EE4049"/>
    <w:rsid w:val="00EE45E1"/>
    <w:rsid w:val="00EE5F30"/>
    <w:rsid w:val="00EF1667"/>
    <w:rsid w:val="00F00BA9"/>
    <w:rsid w:val="00F01CC3"/>
    <w:rsid w:val="00F026C1"/>
    <w:rsid w:val="00F0774C"/>
    <w:rsid w:val="00F11D93"/>
    <w:rsid w:val="00F1305C"/>
    <w:rsid w:val="00F14584"/>
    <w:rsid w:val="00F17020"/>
    <w:rsid w:val="00F171A1"/>
    <w:rsid w:val="00F2387B"/>
    <w:rsid w:val="00F27BC2"/>
    <w:rsid w:val="00F35995"/>
    <w:rsid w:val="00F4376B"/>
    <w:rsid w:val="00F45CE8"/>
    <w:rsid w:val="00F47940"/>
    <w:rsid w:val="00F56AF8"/>
    <w:rsid w:val="00F57821"/>
    <w:rsid w:val="00F57888"/>
    <w:rsid w:val="00F640A0"/>
    <w:rsid w:val="00F66EF3"/>
    <w:rsid w:val="00F705E6"/>
    <w:rsid w:val="00F707E7"/>
    <w:rsid w:val="00F76E8A"/>
    <w:rsid w:val="00F81E34"/>
    <w:rsid w:val="00F90C2C"/>
    <w:rsid w:val="00FA1085"/>
    <w:rsid w:val="00FB191D"/>
    <w:rsid w:val="00FB31EC"/>
    <w:rsid w:val="00FB54FD"/>
    <w:rsid w:val="00FC109D"/>
    <w:rsid w:val="00FD4AC2"/>
    <w:rsid w:val="00FE01AE"/>
    <w:rsid w:val="00FE13D3"/>
    <w:rsid w:val="00FE1587"/>
    <w:rsid w:val="00FE3696"/>
    <w:rsid w:val="00FE7A4E"/>
    <w:rsid w:val="00FF7BDA"/>
    <w:rsid w:val="0146C0BB"/>
    <w:rsid w:val="0399558C"/>
    <w:rsid w:val="047F889B"/>
    <w:rsid w:val="06215C54"/>
    <w:rsid w:val="069792F5"/>
    <w:rsid w:val="0AA27725"/>
    <w:rsid w:val="0CFDF8C2"/>
    <w:rsid w:val="13818A80"/>
    <w:rsid w:val="160149DD"/>
    <w:rsid w:val="1686B91C"/>
    <w:rsid w:val="168ED147"/>
    <w:rsid w:val="16D21212"/>
    <w:rsid w:val="1ECFDD1C"/>
    <w:rsid w:val="2239BAFA"/>
    <w:rsid w:val="29836275"/>
    <w:rsid w:val="2D42E0DB"/>
    <w:rsid w:val="3469CCA4"/>
    <w:rsid w:val="3564D3D2"/>
    <w:rsid w:val="3A377571"/>
    <w:rsid w:val="3EBE5243"/>
    <w:rsid w:val="47F38F25"/>
    <w:rsid w:val="4F176A9B"/>
    <w:rsid w:val="527A8E03"/>
    <w:rsid w:val="56594013"/>
    <w:rsid w:val="569132AD"/>
    <w:rsid w:val="612A6E1E"/>
    <w:rsid w:val="628BB3FD"/>
    <w:rsid w:val="6697BB2C"/>
    <w:rsid w:val="67D6FC22"/>
    <w:rsid w:val="6A684B0E"/>
    <w:rsid w:val="6AE23C9A"/>
    <w:rsid w:val="740A6E18"/>
    <w:rsid w:val="7BCFDC8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F57D7"/>
  <w15:chartTrackingRefBased/>
  <w15:docId w15:val="{03587A1B-15EA-4783-9B87-00B4BC3FD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_trad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27EF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27EF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27EF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27EF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27EF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27EF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27EF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27EF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27EF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7EF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27EF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27EF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27EF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27EF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27EF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27EF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27EF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27EFA"/>
    <w:rPr>
      <w:rFonts w:eastAsiaTheme="majorEastAsia" w:cstheme="majorBidi"/>
      <w:color w:val="272727" w:themeColor="text1" w:themeTint="D8"/>
    </w:rPr>
  </w:style>
  <w:style w:type="paragraph" w:styleId="Title">
    <w:name w:val="Title"/>
    <w:basedOn w:val="Normal"/>
    <w:next w:val="Normal"/>
    <w:link w:val="TitleChar"/>
    <w:uiPriority w:val="10"/>
    <w:qFormat/>
    <w:rsid w:val="00827EF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7EF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7EF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7EF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7EFA"/>
    <w:pPr>
      <w:spacing w:before="160"/>
      <w:jc w:val="center"/>
    </w:pPr>
    <w:rPr>
      <w:i/>
      <w:iCs/>
      <w:color w:val="404040" w:themeColor="text1" w:themeTint="BF"/>
    </w:rPr>
  </w:style>
  <w:style w:type="character" w:customStyle="1" w:styleId="QuoteChar">
    <w:name w:val="Quote Char"/>
    <w:basedOn w:val="DefaultParagraphFont"/>
    <w:link w:val="Quote"/>
    <w:uiPriority w:val="29"/>
    <w:rsid w:val="00827EFA"/>
    <w:rPr>
      <w:i/>
      <w:iCs/>
      <w:color w:val="404040" w:themeColor="text1" w:themeTint="BF"/>
    </w:rPr>
  </w:style>
  <w:style w:type="paragraph" w:styleId="ListParagraph">
    <w:name w:val="List Paragraph"/>
    <w:basedOn w:val="Normal"/>
    <w:uiPriority w:val="34"/>
    <w:qFormat/>
    <w:rsid w:val="00827EFA"/>
    <w:pPr>
      <w:ind w:left="720"/>
      <w:contextualSpacing/>
    </w:pPr>
  </w:style>
  <w:style w:type="character" w:styleId="IntenseEmphasis">
    <w:name w:val="Intense Emphasis"/>
    <w:basedOn w:val="DefaultParagraphFont"/>
    <w:uiPriority w:val="21"/>
    <w:qFormat/>
    <w:rsid w:val="00827EFA"/>
    <w:rPr>
      <w:i/>
      <w:iCs/>
      <w:color w:val="0F4761" w:themeColor="accent1" w:themeShade="BF"/>
    </w:rPr>
  </w:style>
  <w:style w:type="paragraph" w:styleId="IntenseQuote">
    <w:name w:val="Intense Quote"/>
    <w:basedOn w:val="Normal"/>
    <w:next w:val="Normal"/>
    <w:link w:val="IntenseQuoteChar"/>
    <w:uiPriority w:val="30"/>
    <w:qFormat/>
    <w:rsid w:val="00827E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27EFA"/>
    <w:rPr>
      <w:i/>
      <w:iCs/>
      <w:color w:val="0F4761" w:themeColor="accent1" w:themeShade="BF"/>
    </w:rPr>
  </w:style>
  <w:style w:type="character" w:styleId="IntenseReference">
    <w:name w:val="Intense Reference"/>
    <w:basedOn w:val="DefaultParagraphFont"/>
    <w:uiPriority w:val="32"/>
    <w:qFormat/>
    <w:rsid w:val="00827EFA"/>
    <w:rPr>
      <w:b/>
      <w:bCs/>
      <w:smallCaps/>
      <w:color w:val="0F4761" w:themeColor="accent1" w:themeShade="BF"/>
      <w:spacing w:val="5"/>
    </w:rPr>
  </w:style>
  <w:style w:type="character" w:styleId="CommentReference">
    <w:name w:val="annotation reference"/>
    <w:basedOn w:val="DefaultParagraphFont"/>
    <w:uiPriority w:val="99"/>
    <w:semiHidden/>
    <w:unhideWhenUsed/>
    <w:rsid w:val="00827EFA"/>
    <w:rPr>
      <w:sz w:val="16"/>
      <w:szCs w:val="16"/>
    </w:rPr>
  </w:style>
  <w:style w:type="paragraph" w:styleId="CommentText">
    <w:name w:val="annotation text"/>
    <w:basedOn w:val="Normal"/>
    <w:link w:val="CommentTextChar"/>
    <w:uiPriority w:val="99"/>
    <w:unhideWhenUsed/>
    <w:rsid w:val="00827EFA"/>
    <w:pPr>
      <w:spacing w:line="240" w:lineRule="auto"/>
    </w:pPr>
    <w:rPr>
      <w:sz w:val="20"/>
      <w:szCs w:val="20"/>
    </w:rPr>
  </w:style>
  <w:style w:type="character" w:customStyle="1" w:styleId="CommentTextChar">
    <w:name w:val="Comment Text Char"/>
    <w:basedOn w:val="DefaultParagraphFont"/>
    <w:link w:val="CommentText"/>
    <w:uiPriority w:val="99"/>
    <w:rsid w:val="00827EFA"/>
    <w:rPr>
      <w:sz w:val="20"/>
      <w:szCs w:val="20"/>
    </w:rPr>
  </w:style>
  <w:style w:type="paragraph" w:styleId="CommentSubject">
    <w:name w:val="annotation subject"/>
    <w:basedOn w:val="CommentText"/>
    <w:next w:val="CommentText"/>
    <w:link w:val="CommentSubjectChar"/>
    <w:uiPriority w:val="99"/>
    <w:semiHidden/>
    <w:unhideWhenUsed/>
    <w:rsid w:val="00827EFA"/>
    <w:rPr>
      <w:b/>
      <w:bCs/>
    </w:rPr>
  </w:style>
  <w:style w:type="character" w:customStyle="1" w:styleId="CommentSubjectChar">
    <w:name w:val="Comment Subject Char"/>
    <w:basedOn w:val="CommentTextChar"/>
    <w:link w:val="CommentSubject"/>
    <w:uiPriority w:val="99"/>
    <w:semiHidden/>
    <w:rsid w:val="00827EFA"/>
    <w:rPr>
      <w:b/>
      <w:bCs/>
      <w:sz w:val="20"/>
      <w:szCs w:val="20"/>
    </w:rPr>
  </w:style>
  <w:style w:type="paragraph" w:styleId="Header">
    <w:name w:val="header"/>
    <w:basedOn w:val="Normal"/>
    <w:link w:val="HeaderChar"/>
    <w:uiPriority w:val="99"/>
    <w:unhideWhenUsed/>
    <w:rsid w:val="00431C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431C30"/>
  </w:style>
  <w:style w:type="paragraph" w:customStyle="1" w:styleId="InstructionsText2">
    <w:name w:val="Instructions Text 2"/>
    <w:basedOn w:val="Normal"/>
    <w:qFormat/>
    <w:rsid w:val="004B5DB3"/>
    <w:pPr>
      <w:spacing w:after="240" w:line="240" w:lineRule="auto"/>
      <w:ind w:left="1353" w:hanging="360"/>
    </w:pPr>
    <w:rPr>
      <w:rFonts w:ascii="Times New Roman" w:eastAsia="Times New Roman" w:hAnsi="Times New Roman" w:cs="Times New Roman"/>
      <w:kern w:val="0"/>
      <w:sz w:val="24"/>
      <w:szCs w:val="24"/>
      <w:lang w:val="en-GB" w:eastAsia="de-DE"/>
      <w14:ligatures w14:val="none"/>
    </w:rPr>
  </w:style>
  <w:style w:type="paragraph" w:customStyle="1" w:styleId="InstructionsText">
    <w:name w:val="Instructions Text"/>
    <w:basedOn w:val="Normal"/>
    <w:link w:val="InstructionsTextChar"/>
    <w:autoRedefine/>
    <w:rsid w:val="00912D6C"/>
    <w:pPr>
      <w:tabs>
        <w:tab w:val="left" w:pos="477"/>
      </w:tabs>
      <w:spacing w:before="240" w:after="240" w:line="240" w:lineRule="auto"/>
      <w:jc w:val="both"/>
    </w:pPr>
    <w:rPr>
      <w:rFonts w:ascii="Times New Roman" w:eastAsia="Times New Roman" w:hAnsi="Times New Roman" w:cs="Times New Roman"/>
      <w:kern w:val="0"/>
      <w:sz w:val="24"/>
      <w:szCs w:val="24"/>
      <w:lang w:val="en-GB" w:eastAsia="de-DE"/>
      <w14:ligatures w14:val="none"/>
    </w:rPr>
  </w:style>
  <w:style w:type="character" w:customStyle="1" w:styleId="FormatvorlageInstructionsTabelleText">
    <w:name w:val="Formatvorlage Instructions Tabelle Text"/>
    <w:uiPriority w:val="99"/>
    <w:qFormat/>
    <w:rsid w:val="00912D6C"/>
    <w:rPr>
      <w:rFonts w:ascii="Verdana" w:hAnsi="Verdana" w:cs="Times New Roman"/>
      <w:bCs/>
      <w:sz w:val="20"/>
      <w:u w:val="none"/>
    </w:rPr>
  </w:style>
  <w:style w:type="character" w:customStyle="1" w:styleId="InstructionsTextChar">
    <w:name w:val="Instructions Text Char"/>
    <w:link w:val="InstructionsText"/>
    <w:locked/>
    <w:rsid w:val="00912D6C"/>
    <w:rPr>
      <w:rFonts w:ascii="Times New Roman" w:eastAsia="Times New Roman" w:hAnsi="Times New Roman" w:cs="Times New Roman"/>
      <w:kern w:val="0"/>
      <w:sz w:val="24"/>
      <w:szCs w:val="24"/>
      <w:lang w:val="en-GB" w:eastAsia="de-DE"/>
      <w14:ligatures w14:val="none"/>
    </w:rPr>
  </w:style>
  <w:style w:type="character" w:customStyle="1" w:styleId="InstructionsTabelleText">
    <w:name w:val="Instructions Tabelle Text"/>
    <w:rsid w:val="00EE3B6F"/>
    <w:rPr>
      <w:rFonts w:ascii="Verdana" w:hAnsi="Verdana" w:cs="Times New Roman"/>
      <w:sz w:val="20"/>
    </w:rPr>
  </w:style>
  <w:style w:type="paragraph" w:styleId="Footer">
    <w:name w:val="footer"/>
    <w:basedOn w:val="Normal"/>
    <w:link w:val="FooterChar"/>
    <w:uiPriority w:val="99"/>
    <w:semiHidden/>
    <w:unhideWhenUsed/>
    <w:rsid w:val="00DE5072"/>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DE5072"/>
  </w:style>
  <w:style w:type="paragraph" w:styleId="Revision">
    <w:name w:val="Revision"/>
    <w:hidden/>
    <w:uiPriority w:val="99"/>
    <w:semiHidden/>
    <w:rsid w:val="002E7D76"/>
    <w:pPr>
      <w:spacing w:after="0" w:line="240" w:lineRule="auto"/>
    </w:pPr>
  </w:style>
  <w:style w:type="character" w:styleId="Hyperlink">
    <w:name w:val="Hyperlink"/>
    <w:basedOn w:val="DefaultParagraphFont"/>
    <w:uiPriority w:val="99"/>
    <w:unhideWhenUsed/>
    <w:rsid w:val="00626507"/>
    <w:rPr>
      <w:color w:val="467886" w:themeColor="hyperlink"/>
      <w:u w:val="single"/>
    </w:rPr>
  </w:style>
  <w:style w:type="character" w:styleId="UnresolvedMention">
    <w:name w:val="Unresolved Mention"/>
    <w:basedOn w:val="DefaultParagraphFont"/>
    <w:uiPriority w:val="99"/>
    <w:semiHidden/>
    <w:unhideWhenUsed/>
    <w:rsid w:val="00626507"/>
    <w:rPr>
      <w:color w:val="605E5C"/>
      <w:shd w:val="clear" w:color="auto" w:fill="E1DFDD"/>
    </w:rPr>
  </w:style>
  <w:style w:type="character" w:styleId="Mention">
    <w:name w:val="Mention"/>
    <w:basedOn w:val="DefaultParagraphFont"/>
    <w:uiPriority w:val="99"/>
    <w:unhideWhenUsed/>
    <w:rsid w:val="002B2442"/>
    <w:rPr>
      <w:color w:val="2B579A"/>
      <w:shd w:val="clear" w:color="auto" w:fill="E1DFDD"/>
    </w:rPr>
  </w:style>
  <w:style w:type="paragraph" w:customStyle="1" w:styleId="P68B1DB1-Normal24">
    <w:name w:val="P68B1DB1-Normal24"/>
    <w:basedOn w:val="Normal"/>
    <w:rsid w:val="00E56D01"/>
    <w:pPr>
      <w:spacing w:before="120" w:after="120" w:line="240" w:lineRule="auto"/>
      <w:jc w:val="both"/>
    </w:pPr>
    <w:rPr>
      <w:rFonts w:eastAsia="Times New Roman" w:cstheme="minorHAnsi"/>
      <w:b/>
      <w:kern w:val="0"/>
      <w:sz w:val="18"/>
      <w:szCs w:val="18"/>
      <w:lang w:val="b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6189352">
      <w:bodyDiv w:val="1"/>
      <w:marLeft w:val="0"/>
      <w:marRight w:val="0"/>
      <w:marTop w:val="0"/>
      <w:marBottom w:val="0"/>
      <w:divBdr>
        <w:top w:val="none" w:sz="0" w:space="0" w:color="auto"/>
        <w:left w:val="none" w:sz="0" w:space="0" w:color="auto"/>
        <w:bottom w:val="none" w:sz="0" w:space="0" w:color="auto"/>
        <w:right w:val="none" w:sz="0" w:space="0" w:color="auto"/>
      </w:divBdr>
    </w:div>
    <w:div w:id="1239171805">
      <w:bodyDiv w:val="1"/>
      <w:marLeft w:val="0"/>
      <w:marRight w:val="0"/>
      <w:marTop w:val="0"/>
      <w:marBottom w:val="0"/>
      <w:divBdr>
        <w:top w:val="none" w:sz="0" w:space="0" w:color="auto"/>
        <w:left w:val="none" w:sz="0" w:space="0" w:color="auto"/>
        <w:bottom w:val="none" w:sz="0" w:space="0" w:color="auto"/>
        <w:right w:val="none" w:sz="0" w:space="0" w:color="auto"/>
      </w:divBdr>
    </w:div>
    <w:div w:id="1244994775">
      <w:bodyDiv w:val="1"/>
      <w:marLeft w:val="0"/>
      <w:marRight w:val="0"/>
      <w:marTop w:val="0"/>
      <w:marBottom w:val="0"/>
      <w:divBdr>
        <w:top w:val="none" w:sz="0" w:space="0" w:color="auto"/>
        <w:left w:val="none" w:sz="0" w:space="0" w:color="auto"/>
        <w:bottom w:val="none" w:sz="0" w:space="0" w:color="auto"/>
        <w:right w:val="none" w:sz="0" w:space="0" w:color="auto"/>
      </w:divBdr>
    </w:div>
    <w:div w:id="1436099155">
      <w:bodyDiv w:val="1"/>
      <w:marLeft w:val="0"/>
      <w:marRight w:val="0"/>
      <w:marTop w:val="0"/>
      <w:marBottom w:val="0"/>
      <w:divBdr>
        <w:top w:val="none" w:sz="0" w:space="0" w:color="auto"/>
        <w:left w:val="none" w:sz="0" w:space="0" w:color="auto"/>
        <w:bottom w:val="none" w:sz="0" w:space="0" w:color="auto"/>
        <w:right w:val="none" w:sz="0" w:space="0" w:color="auto"/>
      </w:divBdr>
    </w:div>
    <w:div w:id="152667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ba.europa.eu/sites/default/files/2026-06/bd0bf9c1-2170-4ace-a86d-cabd991dda81/Specific%20DPN%20Data%20collection%20-%20Contact%20Persons.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a0bec91-bd15-486a-844a-39cd7890c3eb" xsi:nil="true"/>
    <lcf76f155ced4ddcb4097134ff3c332f xmlns="82dbab2e-3b56-44de-becc-0ec356b33dff">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A092A754480E944A1CB10007F634BC1" ma:contentTypeVersion="16" ma:contentTypeDescription="Create a new document." ma:contentTypeScope="" ma:versionID="e9336b4e849a9f7651fbafaf8e113bf6">
  <xsd:schema xmlns:xsd="http://www.w3.org/2001/XMLSchema" xmlns:xs="http://www.w3.org/2001/XMLSchema" xmlns:p="http://schemas.microsoft.com/office/2006/metadata/properties" xmlns:ns2="82dbab2e-3b56-44de-becc-0ec356b33dff" xmlns:ns3="da0bec91-bd15-486a-844a-39cd7890c3eb" targetNamespace="http://schemas.microsoft.com/office/2006/metadata/properties" ma:root="true" ma:fieldsID="9e80a36141ef5fee00364e733d440243" ns2:_="" ns3:_="">
    <xsd:import namespace="82dbab2e-3b56-44de-becc-0ec356b33dff"/>
    <xsd:import namespace="da0bec91-bd15-486a-844a-39cd7890c3e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dbab2e-3b56-44de-becc-0ec356b33d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39ef8c6-609c-46fa-9e5c-e4dc5d0a7c09"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a0bec91-bd15-486a-844a-39cd7890c3e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98844fe-be80-4ce7-8324-619f626436d9}" ma:internalName="TaxCatchAll" ma:showField="CatchAllData" ma:web="da0bec91-bd15-486a-844a-39cd7890c3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723E98-B4BD-4DB3-B5CF-5D04441EEF02}">
  <ds:schemaRefs>
    <ds:schemaRef ds:uri="http://schemas.microsoft.com/office/2006/metadata/properties"/>
    <ds:schemaRef ds:uri="http://schemas.microsoft.com/office/infopath/2007/PartnerControls"/>
    <ds:schemaRef ds:uri="da0bec91-bd15-486a-844a-39cd7890c3eb"/>
    <ds:schemaRef ds:uri="82dbab2e-3b56-44de-becc-0ec356b33dff"/>
  </ds:schemaRefs>
</ds:datastoreItem>
</file>

<file path=customXml/itemProps2.xml><?xml version="1.0" encoding="utf-8"?>
<ds:datastoreItem xmlns:ds="http://schemas.openxmlformats.org/officeDocument/2006/customXml" ds:itemID="{6A24338B-608B-4AAB-A996-246AF87B55EA}">
  <ds:schemaRefs>
    <ds:schemaRef ds:uri="http://schemas.openxmlformats.org/officeDocument/2006/bibliography"/>
  </ds:schemaRefs>
</ds:datastoreItem>
</file>

<file path=customXml/itemProps3.xml><?xml version="1.0" encoding="utf-8"?>
<ds:datastoreItem xmlns:ds="http://schemas.openxmlformats.org/officeDocument/2006/customXml" ds:itemID="{5960A51F-8C96-449D-A3B9-304C5F699B02}">
  <ds:schemaRefs>
    <ds:schemaRef ds:uri="http://schemas.microsoft.com/sharepoint/v3/contenttype/forms"/>
  </ds:schemaRefs>
</ds:datastoreItem>
</file>

<file path=customXml/itemProps4.xml><?xml version="1.0" encoding="utf-8"?>
<ds:datastoreItem xmlns:ds="http://schemas.openxmlformats.org/officeDocument/2006/customXml" ds:itemID="{1A0208CE-ADC4-4A97-9812-8BDE5AAB03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dbab2e-3b56-44de-becc-0ec356b33dff"/>
    <ds:schemaRef ds:uri="da0bec91-bd15-486a-844a-39cd7890c3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b9de-735b-4a68-8fe4-c9c62709b012}" enabled="1" method="Standard" siteId="{3bacb4ff-f1a2-4c92-b96c-e99fec826b68}" removed="0"/>
</clbl:labelList>
</file>

<file path=docProps/app.xml><?xml version="1.0" encoding="utf-8"?>
<Properties xmlns="http://schemas.openxmlformats.org/officeDocument/2006/extended-properties" xmlns:vt="http://schemas.openxmlformats.org/officeDocument/2006/docPropsVTypes">
  <Template>Normal</Template>
  <TotalTime>5</TotalTime>
  <Pages>2</Pages>
  <Words>641</Words>
  <Characters>3657</Characters>
  <Application>Microsoft Office Word</Application>
  <DocSecurity>0</DocSecurity>
  <Lines>30</Lines>
  <Paragraphs>8</Paragraphs>
  <ScaleCrop>false</ScaleCrop>
  <Company/>
  <LinksUpToDate>false</LinksUpToDate>
  <CharactersWithSpaces>4290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Raquel Ferreira</dc:creator>
  <cp:keywords/>
  <dc:description/>
  <cp:lastModifiedBy>Raquel Ferreira</cp:lastModifiedBy>
  <cp:revision>30</cp:revision>
  <dcterms:created xsi:type="dcterms:W3CDTF">2026-06-17T12:46:00Z</dcterms:created>
  <dcterms:modified xsi:type="dcterms:W3CDTF">2026-07-21T16:04:00Z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0x010100AA092A754480E944A1CB10007F634BC1</vt:lpwstr>
  </property>
  <property fmtid="{D5CDD505-2E9C-101B-9397-08002B2CF9AE}" pid="3" name="MediaServiceImageTags">
    <vt:lpwstr/>
  </property>
  <property fmtid="{D5CDD505-2E9C-101B-9397-08002B2CF9AE}" pid="4" name="docLang">
    <vt:lpwstr>en</vt:lpwstr>
  </property>
  <property fmtid="{D5CDD505-2E9C-101B-9397-08002B2CF9AE}" pid="5" name="_dlc_DocIdItemGuid">
    <vt:lpwstr>ac2326dc-5900-4bdd-a85b-2b6ddc05a11d</vt:lpwstr>
  </property>
  <property fmtid="{D5CDD505-2E9C-101B-9397-08002B2CF9AE}" pid="6" name="ERMSSecurityClassification">
    <vt:lpwstr>2;#EBA Regular Use|1beb7b00-08f6-4d2a-ade7-bc527fe9cdf9</vt:lpwstr>
  </property>
  <property fmtid="{D5CDD505-2E9C-101B-9397-08002B2CF9AE}" pid="7" name="ERMSBusinessArea">
    <vt:lpwstr/>
  </property>
  <property fmtid="{D5CDD505-2E9C-101B-9397-08002B2CF9AE}" pid="8" name="ERMSEBA Subject">
    <vt:lpwstr>1;#Governing Bodies|24d00d65-121d-40f5-ae3c-b2f6cb1454f0</vt:lpwstr>
  </property>
  <property fmtid="{D5CDD505-2E9C-101B-9397-08002B2CF9AE}" pid="9" name="ERMSDocumentType">
    <vt:lpwstr/>
  </property>
  <property fmtid="{D5CDD505-2E9C-101B-9397-08002B2CF9AE}" pid="10" name="ERMSTaxonomy">
    <vt:lpwstr>3;#0110-05 Board of Supervisors|eedf81b3-ede6-49ba-86e2-974eacc79383</vt:lpwstr>
  </property>
  <property fmtid="{D5CDD505-2E9C-101B-9397-08002B2CF9AE}" pid="11" name="ERMSEBA_x0020_Subject">
    <vt:lpwstr>1;#Governing Bodies|24d00d65-121d-40f5-ae3c-b2f6cb1454f0</vt:lpwstr>
  </property>
</Properties>
</file>